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D4" w:rsidRDefault="00416ED4" w:rsidP="00416ED4">
      <w:pPr>
        <w:spacing w:before="100" w:beforeAutospacing="1" w:line="300" w:lineRule="auto"/>
        <w:jc w:val="center"/>
        <w:rPr>
          <w:rFonts w:eastAsia="黑体" w:hint="eastAsia"/>
          <w:b/>
          <w:sz w:val="32"/>
          <w:szCs w:val="32"/>
        </w:rPr>
      </w:pPr>
    </w:p>
    <w:p w:rsidR="00416ED4" w:rsidRDefault="00416ED4" w:rsidP="00416ED4">
      <w:pPr>
        <w:spacing w:before="100" w:beforeAutospacing="1" w:line="300" w:lineRule="auto"/>
        <w:jc w:val="center"/>
        <w:rPr>
          <w:rFonts w:eastAsia="黑体" w:hint="eastAsia"/>
          <w:b/>
          <w:sz w:val="32"/>
          <w:szCs w:val="32"/>
        </w:rPr>
      </w:pPr>
      <w:r w:rsidRPr="00585D83">
        <w:rPr>
          <w:rFonts w:eastAsia="黑体" w:hint="eastAsia"/>
          <w:b/>
          <w:sz w:val="32"/>
          <w:szCs w:val="32"/>
        </w:rPr>
        <w:t>《计算机网络安全》教学大纲</w:t>
      </w:r>
    </w:p>
    <w:p w:rsidR="00416ED4" w:rsidRPr="00585D83" w:rsidRDefault="00416ED4" w:rsidP="00416ED4">
      <w:pPr>
        <w:spacing w:before="100" w:beforeAutospacing="1" w:line="300" w:lineRule="auto"/>
        <w:jc w:val="center"/>
        <w:rPr>
          <w:rFonts w:eastAsia="黑体" w:hint="eastAsia"/>
          <w:b/>
          <w:sz w:val="32"/>
          <w:szCs w:val="32"/>
        </w:rPr>
      </w:pPr>
    </w:p>
    <w:p w:rsidR="00416ED4" w:rsidRDefault="00416ED4" w:rsidP="00416ED4">
      <w:pPr>
        <w:spacing w:line="300" w:lineRule="auto"/>
        <w:ind w:firstLineChars="225" w:firstLine="540"/>
        <w:rPr>
          <w:rFonts w:eastAsia="黑体" w:hint="eastAsia"/>
          <w:sz w:val="24"/>
        </w:rPr>
      </w:pPr>
      <w:r>
        <w:rPr>
          <w:rFonts w:eastAsia="黑体" w:hint="eastAsia"/>
          <w:sz w:val="24"/>
        </w:rPr>
        <w:t>课程名称：</w:t>
      </w:r>
      <w:r w:rsidRPr="001D44E0">
        <w:rPr>
          <w:rFonts w:eastAsia="黑体" w:hint="eastAsia"/>
          <w:sz w:val="24"/>
        </w:rPr>
        <w:t>计算机网络安全</w:t>
      </w:r>
      <w:r>
        <w:rPr>
          <w:rFonts w:eastAsia="黑体" w:hint="eastAsia"/>
          <w:sz w:val="24"/>
        </w:rPr>
        <w:t>(Network Security)</w:t>
      </w:r>
    </w:p>
    <w:p w:rsidR="00416ED4" w:rsidRDefault="00416ED4" w:rsidP="00416ED4">
      <w:pPr>
        <w:spacing w:line="300" w:lineRule="auto"/>
        <w:ind w:firstLineChars="225" w:firstLine="540"/>
        <w:rPr>
          <w:rFonts w:eastAsia="黑体" w:hint="eastAsia"/>
          <w:sz w:val="24"/>
        </w:rPr>
      </w:pPr>
      <w:r>
        <w:rPr>
          <w:rFonts w:eastAsia="黑体" w:hint="eastAsia"/>
          <w:sz w:val="24"/>
        </w:rPr>
        <w:t>课程代码：</w:t>
      </w:r>
      <w:r w:rsidRPr="001D44E0">
        <w:rPr>
          <w:rFonts w:eastAsia="黑体"/>
          <w:sz w:val="24"/>
        </w:rPr>
        <w:t>1021696006</w:t>
      </w:r>
    </w:p>
    <w:p w:rsidR="00416ED4" w:rsidRDefault="00416ED4" w:rsidP="00416ED4">
      <w:pPr>
        <w:spacing w:line="300" w:lineRule="auto"/>
        <w:ind w:firstLineChars="225" w:firstLine="540"/>
        <w:rPr>
          <w:rFonts w:eastAsia="黑体" w:hint="eastAsia"/>
          <w:sz w:val="24"/>
        </w:rPr>
      </w:pPr>
      <w:r>
        <w:rPr>
          <w:rFonts w:eastAsia="黑体" w:hint="eastAsia"/>
          <w:sz w:val="24"/>
        </w:rPr>
        <w:t>学分</w:t>
      </w:r>
      <w:r>
        <w:rPr>
          <w:rFonts w:eastAsia="黑体"/>
          <w:sz w:val="24"/>
        </w:rPr>
        <w:t>/</w:t>
      </w:r>
      <w:r>
        <w:rPr>
          <w:rFonts w:eastAsia="黑体" w:hint="eastAsia"/>
          <w:sz w:val="24"/>
        </w:rPr>
        <w:t>总学时：</w:t>
      </w:r>
      <w:r>
        <w:rPr>
          <w:rFonts w:eastAsia="黑体"/>
          <w:sz w:val="24"/>
        </w:rPr>
        <w:t>2.5/5</w:t>
      </w:r>
      <w:r>
        <w:rPr>
          <w:rFonts w:eastAsia="黑体" w:hint="eastAsia"/>
          <w:sz w:val="24"/>
        </w:rPr>
        <w:t>0</w:t>
      </w:r>
    </w:p>
    <w:p w:rsidR="00416ED4" w:rsidRDefault="00416ED4" w:rsidP="00416ED4">
      <w:pPr>
        <w:spacing w:line="300" w:lineRule="auto"/>
        <w:ind w:firstLineChars="225" w:firstLine="540"/>
        <w:rPr>
          <w:rFonts w:eastAsia="黑体" w:hint="eastAsia"/>
          <w:sz w:val="24"/>
        </w:rPr>
      </w:pPr>
      <w:r>
        <w:rPr>
          <w:rFonts w:eastAsia="黑体" w:hint="eastAsia"/>
          <w:sz w:val="24"/>
        </w:rPr>
        <w:t>开课单位：物理与信息电子工程学院</w:t>
      </w:r>
    </w:p>
    <w:p w:rsidR="00416ED4" w:rsidRDefault="00416ED4" w:rsidP="00416ED4">
      <w:pPr>
        <w:spacing w:line="300" w:lineRule="auto"/>
        <w:ind w:firstLineChars="225" w:firstLine="540"/>
        <w:rPr>
          <w:rFonts w:eastAsia="黑体"/>
          <w:sz w:val="24"/>
        </w:rPr>
      </w:pPr>
      <w:r>
        <w:rPr>
          <w:rFonts w:eastAsia="黑体" w:hint="eastAsia"/>
          <w:sz w:val="24"/>
        </w:rPr>
        <w:t>面向专业：网络工程</w:t>
      </w:r>
    </w:p>
    <w:p w:rsidR="00416ED4" w:rsidRDefault="00416ED4" w:rsidP="00416ED4">
      <w:pPr>
        <w:spacing w:before="100" w:beforeAutospacing="1" w:line="300" w:lineRule="auto"/>
        <w:rPr>
          <w:rFonts w:eastAsia="黑体" w:hint="eastAsia"/>
          <w:sz w:val="24"/>
        </w:rPr>
      </w:pPr>
      <w:r>
        <w:rPr>
          <w:rFonts w:eastAsia="黑体" w:hint="eastAsia"/>
          <w:sz w:val="24"/>
        </w:rPr>
        <w:t>一、课程的性质、目的和任务</w:t>
      </w:r>
    </w:p>
    <w:p w:rsidR="00416ED4" w:rsidRDefault="00416ED4" w:rsidP="00416ED4">
      <w:pPr>
        <w:spacing w:line="300" w:lineRule="auto"/>
        <w:rPr>
          <w:rFonts w:hint="eastAsia"/>
        </w:rPr>
      </w:pPr>
      <w:r>
        <w:rPr>
          <w:rFonts w:hint="eastAsia"/>
        </w:rPr>
        <w:t xml:space="preserve">   </w:t>
      </w:r>
      <w:r>
        <w:rPr>
          <w:rFonts w:hint="eastAsia"/>
        </w:rPr>
        <w:t xml:space="preserve">　《计算机网络安全》是网络工程专业学生重要的专业课</w:t>
      </w:r>
      <w:r>
        <w:rPr>
          <w:rFonts w:hAnsi="宋体" w:hint="eastAsia"/>
        </w:rPr>
        <w:t>。本课程重点关注学生：</w:t>
      </w:r>
      <w:r>
        <w:rPr>
          <w:rFonts w:hAnsi="宋体" w:hint="eastAsia"/>
        </w:rPr>
        <w:t>1</w:t>
      </w:r>
      <w:r>
        <w:rPr>
          <w:rFonts w:hAnsi="宋体" w:hint="eastAsia"/>
        </w:rPr>
        <w:t>）对网络安全体系结构的掌握；</w:t>
      </w:r>
      <w:r>
        <w:rPr>
          <w:rFonts w:hAnsi="宋体" w:hint="eastAsia"/>
        </w:rPr>
        <w:t>2</w:t>
      </w:r>
      <w:r>
        <w:rPr>
          <w:rFonts w:hAnsi="宋体" w:hint="eastAsia"/>
        </w:rPr>
        <w:t>）密码与密码应用技术的理解与掌握；</w:t>
      </w:r>
      <w:r>
        <w:rPr>
          <w:rFonts w:hAnsi="宋体" w:hint="eastAsia"/>
        </w:rPr>
        <w:t>3</w:t>
      </w:r>
      <w:r>
        <w:rPr>
          <w:rFonts w:hAnsi="宋体" w:hint="eastAsia"/>
        </w:rPr>
        <w:t>）对常见网络攻击的理解；</w:t>
      </w:r>
      <w:r>
        <w:rPr>
          <w:rFonts w:hAnsi="宋体" w:hint="eastAsia"/>
        </w:rPr>
        <w:t>4</w:t>
      </w:r>
      <w:r>
        <w:rPr>
          <w:rFonts w:hAnsi="宋体" w:hint="eastAsia"/>
        </w:rPr>
        <w:t>）各种安全防范技术的掌握；</w:t>
      </w:r>
      <w:r>
        <w:rPr>
          <w:rFonts w:hAnsi="宋体" w:hint="eastAsia"/>
        </w:rPr>
        <w:t>5</w:t>
      </w:r>
      <w:r>
        <w:rPr>
          <w:rFonts w:hAnsi="宋体" w:hint="eastAsia"/>
        </w:rPr>
        <w:t>）新技术学习能力的培养；</w:t>
      </w:r>
      <w:r>
        <w:rPr>
          <w:rFonts w:hAnsi="宋体" w:hint="eastAsia"/>
        </w:rPr>
        <w:t>6</w:t>
      </w:r>
      <w:r>
        <w:rPr>
          <w:rFonts w:hAnsi="宋体" w:hint="eastAsia"/>
        </w:rPr>
        <w:t>）沟通与表达能力的培养。</w:t>
      </w:r>
    </w:p>
    <w:p w:rsidR="00416ED4" w:rsidRDefault="00416ED4" w:rsidP="00416ED4">
      <w:pPr>
        <w:spacing w:line="300" w:lineRule="auto"/>
        <w:ind w:firstLineChars="200" w:firstLine="420"/>
        <w:rPr>
          <w:rFonts w:ascii="宋体" w:hAnsi="宋体" w:hint="eastAsia"/>
          <w:szCs w:val="21"/>
        </w:rPr>
      </w:pPr>
      <w:r w:rsidRPr="007A66D7">
        <w:rPr>
          <w:rFonts w:ascii="宋体" w:hAnsi="宋体" w:hint="eastAsia"/>
          <w:szCs w:val="21"/>
        </w:rPr>
        <w:t>本课程</w:t>
      </w:r>
      <w:r>
        <w:rPr>
          <w:rFonts w:ascii="宋体" w:hAnsi="宋体" w:hint="eastAsia"/>
          <w:szCs w:val="21"/>
        </w:rPr>
        <w:t>的理论教学</w:t>
      </w:r>
      <w:r w:rsidRPr="007A66D7">
        <w:rPr>
          <w:rFonts w:ascii="宋体" w:hAnsi="宋体" w:hint="eastAsia"/>
          <w:szCs w:val="21"/>
        </w:rPr>
        <w:t>以</w:t>
      </w:r>
      <w:r>
        <w:rPr>
          <w:rFonts w:ascii="宋体" w:hAnsi="宋体" w:hint="eastAsia"/>
          <w:szCs w:val="21"/>
        </w:rPr>
        <w:t>网络安全体系结构</w:t>
      </w:r>
      <w:r w:rsidRPr="007A66D7">
        <w:rPr>
          <w:rFonts w:ascii="宋体" w:hAnsi="宋体"/>
          <w:szCs w:val="21"/>
        </w:rPr>
        <w:t>为</w:t>
      </w:r>
      <w:r>
        <w:rPr>
          <w:rFonts w:ascii="宋体" w:hAnsi="宋体" w:hint="eastAsia"/>
          <w:szCs w:val="21"/>
        </w:rPr>
        <w:t>主线</w:t>
      </w:r>
      <w:r w:rsidRPr="007A66D7">
        <w:rPr>
          <w:rFonts w:ascii="宋体" w:hAnsi="宋体"/>
          <w:szCs w:val="21"/>
        </w:rPr>
        <w:t>，</w:t>
      </w:r>
      <w:r w:rsidRPr="007A66D7">
        <w:rPr>
          <w:rFonts w:ascii="宋体" w:hAnsi="宋体" w:hint="eastAsia"/>
          <w:szCs w:val="21"/>
        </w:rPr>
        <w:t>介绍</w:t>
      </w:r>
      <w:r>
        <w:rPr>
          <w:rFonts w:ascii="宋体" w:hAnsi="宋体" w:hint="eastAsia"/>
          <w:szCs w:val="21"/>
        </w:rPr>
        <w:t>网络安全体系结构，如何根据网络的需求进行网络拓扑的设计，网络设备的选型，IP与VLAN的设计、路由的设计、安全的设计、接入的设计、服务器群的设计、物理设计，以及进行网络系统方案的撰写。</w:t>
      </w:r>
    </w:p>
    <w:p w:rsidR="00416ED4" w:rsidRDefault="00416ED4" w:rsidP="00416ED4">
      <w:pPr>
        <w:spacing w:line="300" w:lineRule="auto"/>
        <w:ind w:firstLineChars="200" w:firstLine="420"/>
        <w:rPr>
          <w:rFonts w:ascii="宋体" w:hAnsi="宋体" w:hint="eastAsia"/>
          <w:szCs w:val="21"/>
        </w:rPr>
      </w:pPr>
      <w:r w:rsidRPr="007A66D7">
        <w:rPr>
          <w:rFonts w:ascii="宋体" w:hAnsi="宋体" w:hint="eastAsia"/>
          <w:szCs w:val="21"/>
        </w:rPr>
        <w:t>本课程</w:t>
      </w:r>
      <w:r>
        <w:rPr>
          <w:rFonts w:ascii="宋体" w:hAnsi="宋体" w:hint="eastAsia"/>
          <w:szCs w:val="21"/>
        </w:rPr>
        <w:t>的理论教学</w:t>
      </w:r>
      <w:r w:rsidRPr="007A66D7">
        <w:rPr>
          <w:rFonts w:ascii="宋体" w:hAnsi="宋体" w:hint="eastAsia"/>
          <w:szCs w:val="21"/>
        </w:rPr>
        <w:t>以</w:t>
      </w:r>
      <w:r w:rsidRPr="007A66D7">
        <w:rPr>
          <w:rFonts w:ascii="宋体" w:hAnsi="宋体"/>
          <w:szCs w:val="21"/>
        </w:rPr>
        <w:t>计算机网络体系分层模型为</w:t>
      </w:r>
      <w:r>
        <w:rPr>
          <w:rFonts w:ascii="宋体" w:hAnsi="宋体" w:hint="eastAsia"/>
          <w:szCs w:val="21"/>
        </w:rPr>
        <w:t>主线</w:t>
      </w:r>
      <w:r w:rsidRPr="007A66D7">
        <w:rPr>
          <w:rFonts w:ascii="宋体" w:hAnsi="宋体"/>
          <w:szCs w:val="21"/>
        </w:rPr>
        <w:t>，</w:t>
      </w:r>
      <w:r w:rsidRPr="007A66D7">
        <w:rPr>
          <w:rFonts w:ascii="宋体" w:hAnsi="宋体" w:hint="eastAsia"/>
          <w:szCs w:val="21"/>
        </w:rPr>
        <w:t>介绍计算机</w:t>
      </w:r>
      <w:r w:rsidRPr="007E60F6">
        <w:rPr>
          <w:rFonts w:hint="eastAsia"/>
        </w:rPr>
        <w:t>网络安全体系结构、物理安全、系统安全、路由器安全、防火墙技术、入侵检测、信息加密技术、</w:t>
      </w:r>
      <w:r w:rsidRPr="007E60F6">
        <w:rPr>
          <w:rFonts w:hint="eastAsia"/>
        </w:rPr>
        <w:t>VPN</w:t>
      </w:r>
      <w:r w:rsidRPr="007E60F6">
        <w:rPr>
          <w:rFonts w:hint="eastAsia"/>
        </w:rPr>
        <w:t>、</w:t>
      </w:r>
      <w:r w:rsidRPr="007E60F6">
        <w:rPr>
          <w:rFonts w:hint="eastAsia"/>
        </w:rPr>
        <w:t>WWW</w:t>
      </w:r>
      <w:r w:rsidRPr="007E60F6">
        <w:rPr>
          <w:rFonts w:hint="eastAsia"/>
        </w:rPr>
        <w:t>安全，电子邮件安全以及病毒与防范等</w:t>
      </w:r>
      <w:r>
        <w:rPr>
          <w:rFonts w:ascii="宋体" w:hAnsi="宋体" w:hint="eastAsia"/>
          <w:szCs w:val="21"/>
        </w:rPr>
        <w:t>技术。</w:t>
      </w:r>
    </w:p>
    <w:p w:rsidR="00416ED4" w:rsidRDefault="00416ED4" w:rsidP="00416ED4">
      <w:pPr>
        <w:spacing w:line="300" w:lineRule="auto"/>
        <w:ind w:firstLineChars="200" w:firstLine="420"/>
      </w:pPr>
      <w:r w:rsidRPr="00CF7904">
        <w:rPr>
          <w:rFonts w:hint="eastAsia"/>
        </w:rPr>
        <w:t>本课程的实践</w:t>
      </w:r>
      <w:proofErr w:type="gramStart"/>
      <w:r w:rsidRPr="00CF7904">
        <w:rPr>
          <w:rFonts w:hint="eastAsia"/>
        </w:rPr>
        <w:t>教学既</w:t>
      </w:r>
      <w:proofErr w:type="gramEnd"/>
      <w:r w:rsidRPr="00CF7904">
        <w:rPr>
          <w:rFonts w:hint="eastAsia"/>
        </w:rPr>
        <w:t>帮助学生加深对计算机网络安全基本知识与原理的理解与掌握，又是培养学生安全技术实践与应用能力的主要途径</w:t>
      </w:r>
      <w:r>
        <w:rPr>
          <w:rFonts w:hint="eastAsia"/>
        </w:rPr>
        <w:t>。</w:t>
      </w:r>
      <w:r w:rsidRPr="00CF7904">
        <w:rPr>
          <w:rFonts w:hint="eastAsia"/>
        </w:rPr>
        <w:t>主要内容包括</w:t>
      </w:r>
      <w:r>
        <w:rPr>
          <w:rFonts w:hint="eastAsia"/>
        </w:rPr>
        <w:t>数据包捕获软件的使用、网络设备安全的配置与管理、标准</w:t>
      </w:r>
      <w:r>
        <w:rPr>
          <w:rFonts w:hint="eastAsia"/>
        </w:rPr>
        <w:t>ACL</w:t>
      </w:r>
      <w:r>
        <w:rPr>
          <w:rFonts w:hint="eastAsia"/>
        </w:rPr>
        <w:t>的配置与管理、扩展</w:t>
      </w:r>
      <w:r>
        <w:rPr>
          <w:rFonts w:hint="eastAsia"/>
        </w:rPr>
        <w:t>ACL</w:t>
      </w:r>
      <w:r>
        <w:rPr>
          <w:rFonts w:hint="eastAsia"/>
        </w:rPr>
        <w:t>的配置与管理、</w:t>
      </w:r>
      <w:r>
        <w:rPr>
          <w:rFonts w:hint="eastAsia"/>
        </w:rPr>
        <w:t>AAA</w:t>
      </w:r>
      <w:r>
        <w:rPr>
          <w:rFonts w:hint="eastAsia"/>
        </w:rPr>
        <w:t>的配置、防火墙的基本配置、</w:t>
      </w:r>
      <w:proofErr w:type="spellStart"/>
      <w:r>
        <w:rPr>
          <w:rFonts w:hint="eastAsia"/>
        </w:rPr>
        <w:t>Ipsec</w:t>
      </w:r>
      <w:proofErr w:type="spellEnd"/>
      <w:r>
        <w:rPr>
          <w:rFonts w:hint="eastAsia"/>
        </w:rPr>
        <w:t>-VPN</w:t>
      </w:r>
      <w:r>
        <w:rPr>
          <w:rFonts w:hint="eastAsia"/>
        </w:rPr>
        <w:t>的配置与管理、</w:t>
      </w:r>
      <w:r>
        <w:rPr>
          <w:rFonts w:hint="eastAsia"/>
        </w:rPr>
        <w:t>Web</w:t>
      </w:r>
      <w:r>
        <w:rPr>
          <w:rFonts w:hint="eastAsia"/>
        </w:rPr>
        <w:t>服务中的安全认证及其配置、园区网络安全的综合设计与实施，</w:t>
      </w:r>
      <w:r w:rsidRPr="00CF7904">
        <w:rPr>
          <w:rFonts w:hint="eastAsia"/>
        </w:rPr>
        <w:t>通过该教学环节使学生在掌握计算机网络安全的理论知识基础上，具备基本园区网安全部署与实施能力。</w:t>
      </w:r>
    </w:p>
    <w:p w:rsidR="00416ED4" w:rsidRDefault="00416ED4" w:rsidP="00416ED4">
      <w:pPr>
        <w:spacing w:before="100" w:beforeAutospacing="1" w:line="300" w:lineRule="auto"/>
        <w:rPr>
          <w:rFonts w:eastAsia="黑体"/>
          <w:sz w:val="24"/>
        </w:rPr>
      </w:pPr>
      <w:r>
        <w:rPr>
          <w:rFonts w:eastAsia="黑体" w:hint="eastAsia"/>
          <w:sz w:val="24"/>
        </w:rPr>
        <w:t>二、学习本课程学生应掌握的前设课程知识</w:t>
      </w:r>
    </w:p>
    <w:p w:rsidR="00416ED4" w:rsidRPr="007E60F6" w:rsidRDefault="00416ED4" w:rsidP="00416ED4">
      <w:pPr>
        <w:spacing w:line="300" w:lineRule="auto"/>
        <w:ind w:firstLineChars="204" w:firstLine="428"/>
        <w:rPr>
          <w:rFonts w:hint="eastAsia"/>
        </w:rPr>
      </w:pPr>
      <w:r w:rsidRPr="007E60F6">
        <w:rPr>
          <w:rFonts w:hint="eastAsia"/>
        </w:rPr>
        <w:t>计算机网络、路由与</w:t>
      </w:r>
      <w:r>
        <w:rPr>
          <w:rFonts w:hint="eastAsia"/>
        </w:rPr>
        <w:t>交换技术</w:t>
      </w:r>
    </w:p>
    <w:p w:rsidR="00416ED4" w:rsidRDefault="00416ED4" w:rsidP="00416ED4">
      <w:pPr>
        <w:spacing w:before="100" w:beforeAutospacing="1" w:line="300" w:lineRule="auto"/>
        <w:rPr>
          <w:rFonts w:eastAsia="黑体" w:hint="eastAsia"/>
          <w:sz w:val="24"/>
        </w:rPr>
      </w:pPr>
      <w:r>
        <w:rPr>
          <w:rFonts w:eastAsia="黑体" w:hint="eastAsia"/>
          <w:sz w:val="24"/>
        </w:rPr>
        <w:t>三、学时分配</w:t>
      </w:r>
    </w:p>
    <w:p w:rsidR="00416ED4" w:rsidRDefault="00416ED4" w:rsidP="00416ED4">
      <w:pPr>
        <w:spacing w:before="100" w:beforeAutospacing="1" w:line="300" w:lineRule="auto"/>
        <w:jc w:val="center"/>
        <w:rPr>
          <w:rFonts w:eastAsia="黑体" w:hint="eastAsia"/>
          <w:sz w:val="24"/>
        </w:rPr>
      </w:pPr>
      <w:r>
        <w:rPr>
          <w:rFonts w:eastAsia="黑体" w:hint="eastAsia"/>
          <w:sz w:val="24"/>
        </w:rPr>
        <w:t>表</w:t>
      </w:r>
      <w:r>
        <w:rPr>
          <w:rFonts w:eastAsia="黑体" w:hint="eastAsia"/>
          <w:sz w:val="24"/>
        </w:rPr>
        <w:t xml:space="preserve">1 </w:t>
      </w:r>
      <w:r>
        <w:rPr>
          <w:rFonts w:eastAsia="黑体" w:hint="eastAsia"/>
          <w:sz w:val="24"/>
        </w:rPr>
        <w:t>学时分配与统计</w:t>
      </w:r>
    </w:p>
    <w:tbl>
      <w:tblPr>
        <w:tblW w:w="6796"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19"/>
        <w:gridCol w:w="2217"/>
      </w:tblGrid>
      <w:tr w:rsidR="00416ED4" w:rsidRPr="007B0C63" w:rsidTr="00070641">
        <w:trPr>
          <w:jc w:val="center"/>
        </w:trPr>
        <w:tc>
          <w:tcPr>
            <w:tcW w:w="3060" w:type="dxa"/>
          </w:tcPr>
          <w:p w:rsidR="00416ED4" w:rsidRPr="007B0C63" w:rsidRDefault="00416ED4" w:rsidP="00070641">
            <w:pPr>
              <w:spacing w:before="100" w:beforeAutospacing="1" w:line="300" w:lineRule="auto"/>
              <w:jc w:val="center"/>
              <w:rPr>
                <w:rFonts w:hint="eastAsia"/>
                <w:color w:val="000000"/>
              </w:rPr>
            </w:pPr>
            <w:r>
              <w:rPr>
                <w:rFonts w:hint="eastAsia"/>
                <w:color w:val="000000"/>
              </w:rPr>
              <w:t>类别</w:t>
            </w:r>
          </w:p>
        </w:tc>
        <w:tc>
          <w:tcPr>
            <w:tcW w:w="1519"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课内</w:t>
            </w:r>
            <w:r w:rsidRPr="007B0C63">
              <w:rPr>
                <w:rFonts w:hint="eastAsia"/>
                <w:color w:val="000000"/>
              </w:rPr>
              <w:t>学时</w:t>
            </w:r>
          </w:p>
        </w:tc>
        <w:tc>
          <w:tcPr>
            <w:tcW w:w="2217"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课外学时（最低要求，不计开放实践项目）</w:t>
            </w:r>
          </w:p>
        </w:tc>
      </w:tr>
      <w:tr w:rsidR="00416ED4" w:rsidRPr="007B0C63" w:rsidTr="00070641">
        <w:trPr>
          <w:jc w:val="center"/>
        </w:trPr>
        <w:tc>
          <w:tcPr>
            <w:tcW w:w="3060" w:type="dxa"/>
          </w:tcPr>
          <w:p w:rsidR="00416ED4" w:rsidRPr="007B0C63" w:rsidRDefault="00416ED4" w:rsidP="00070641">
            <w:pPr>
              <w:spacing w:before="100" w:beforeAutospacing="1" w:line="300" w:lineRule="auto"/>
              <w:jc w:val="center"/>
              <w:rPr>
                <w:rFonts w:hint="eastAsia"/>
                <w:color w:val="000000"/>
              </w:rPr>
            </w:pPr>
            <w:r>
              <w:rPr>
                <w:rFonts w:hint="eastAsia"/>
                <w:color w:val="000000"/>
              </w:rPr>
              <w:t>理论</w:t>
            </w:r>
            <w:r w:rsidRPr="007B0C63">
              <w:rPr>
                <w:rFonts w:hint="eastAsia"/>
                <w:color w:val="000000"/>
              </w:rPr>
              <w:t>教学</w:t>
            </w:r>
          </w:p>
        </w:tc>
        <w:tc>
          <w:tcPr>
            <w:tcW w:w="1519"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32</w:t>
            </w:r>
          </w:p>
        </w:tc>
        <w:tc>
          <w:tcPr>
            <w:tcW w:w="2217"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48</w:t>
            </w:r>
          </w:p>
        </w:tc>
      </w:tr>
      <w:tr w:rsidR="00416ED4" w:rsidRPr="007B0C63" w:rsidTr="00070641">
        <w:trPr>
          <w:jc w:val="center"/>
        </w:trPr>
        <w:tc>
          <w:tcPr>
            <w:tcW w:w="3060" w:type="dxa"/>
          </w:tcPr>
          <w:p w:rsidR="00416ED4" w:rsidRPr="007B0C63" w:rsidRDefault="00416ED4" w:rsidP="00070641">
            <w:pPr>
              <w:spacing w:before="100" w:beforeAutospacing="1" w:line="300" w:lineRule="auto"/>
              <w:jc w:val="center"/>
              <w:rPr>
                <w:rFonts w:hint="eastAsia"/>
                <w:color w:val="000000"/>
              </w:rPr>
            </w:pPr>
            <w:r w:rsidRPr="007B0C63">
              <w:rPr>
                <w:rFonts w:hint="eastAsia"/>
                <w:color w:val="000000"/>
              </w:rPr>
              <w:t>实验教学</w:t>
            </w:r>
          </w:p>
        </w:tc>
        <w:tc>
          <w:tcPr>
            <w:tcW w:w="1519"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18</w:t>
            </w:r>
          </w:p>
        </w:tc>
        <w:tc>
          <w:tcPr>
            <w:tcW w:w="2217"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36</w:t>
            </w:r>
          </w:p>
        </w:tc>
      </w:tr>
      <w:tr w:rsidR="00416ED4" w:rsidRPr="007B0C63" w:rsidTr="00070641">
        <w:trPr>
          <w:jc w:val="center"/>
        </w:trPr>
        <w:tc>
          <w:tcPr>
            <w:tcW w:w="3060" w:type="dxa"/>
          </w:tcPr>
          <w:p w:rsidR="00416ED4" w:rsidRDefault="00416ED4" w:rsidP="00070641">
            <w:pPr>
              <w:spacing w:before="100" w:beforeAutospacing="1" w:line="300" w:lineRule="auto"/>
              <w:jc w:val="center"/>
              <w:rPr>
                <w:rFonts w:hint="eastAsia"/>
                <w:color w:val="000000"/>
              </w:rPr>
            </w:pPr>
            <w:r>
              <w:rPr>
                <w:rFonts w:hint="eastAsia"/>
                <w:color w:val="000000"/>
              </w:rPr>
              <w:lastRenderedPageBreak/>
              <w:t>开放实践项目＊（可选）</w:t>
            </w:r>
          </w:p>
        </w:tc>
        <w:tc>
          <w:tcPr>
            <w:tcW w:w="1519" w:type="dxa"/>
            <w:shd w:val="clear" w:color="auto" w:fill="auto"/>
          </w:tcPr>
          <w:p w:rsidR="00416ED4" w:rsidRDefault="00416ED4" w:rsidP="00070641">
            <w:pPr>
              <w:spacing w:before="100" w:beforeAutospacing="1" w:line="300" w:lineRule="auto"/>
              <w:jc w:val="center"/>
              <w:rPr>
                <w:rFonts w:hint="eastAsia"/>
                <w:color w:val="000000"/>
              </w:rPr>
            </w:pPr>
            <w:r>
              <w:rPr>
                <w:rFonts w:hint="eastAsia"/>
                <w:color w:val="000000"/>
              </w:rPr>
              <w:t>0</w:t>
            </w:r>
          </w:p>
        </w:tc>
        <w:tc>
          <w:tcPr>
            <w:tcW w:w="2217" w:type="dxa"/>
            <w:shd w:val="clear" w:color="auto" w:fill="auto"/>
          </w:tcPr>
          <w:p w:rsidR="00416ED4" w:rsidRDefault="00416ED4" w:rsidP="00070641">
            <w:pPr>
              <w:spacing w:before="100" w:beforeAutospacing="1" w:line="300" w:lineRule="auto"/>
              <w:jc w:val="center"/>
              <w:rPr>
                <w:rFonts w:hint="eastAsia"/>
                <w:color w:val="000000"/>
              </w:rPr>
            </w:pPr>
            <w:r w:rsidRPr="006D5D6F">
              <w:rPr>
                <w:rFonts w:hint="eastAsia"/>
                <w:color w:val="000000"/>
              </w:rPr>
              <w:t>≥</w:t>
            </w:r>
            <w:r>
              <w:rPr>
                <w:rFonts w:hint="eastAsia"/>
                <w:color w:val="000000"/>
              </w:rPr>
              <w:t>36</w:t>
            </w:r>
          </w:p>
        </w:tc>
      </w:tr>
      <w:tr w:rsidR="00416ED4" w:rsidRPr="007B0C63" w:rsidTr="00070641">
        <w:trPr>
          <w:jc w:val="center"/>
        </w:trPr>
        <w:tc>
          <w:tcPr>
            <w:tcW w:w="3060" w:type="dxa"/>
          </w:tcPr>
          <w:p w:rsidR="00416ED4" w:rsidRPr="007B0C63" w:rsidRDefault="00416ED4" w:rsidP="00070641">
            <w:pPr>
              <w:spacing w:before="100" w:beforeAutospacing="1" w:line="300" w:lineRule="auto"/>
              <w:jc w:val="center"/>
              <w:rPr>
                <w:rFonts w:hint="eastAsia"/>
                <w:color w:val="000000"/>
              </w:rPr>
            </w:pPr>
            <w:r w:rsidRPr="007B0C63">
              <w:rPr>
                <w:rFonts w:hint="eastAsia"/>
                <w:color w:val="000000"/>
              </w:rPr>
              <w:t>合计</w:t>
            </w:r>
          </w:p>
        </w:tc>
        <w:tc>
          <w:tcPr>
            <w:tcW w:w="1519" w:type="dxa"/>
            <w:shd w:val="clear" w:color="auto" w:fill="auto"/>
          </w:tcPr>
          <w:p w:rsidR="00416ED4" w:rsidRPr="007B0C63" w:rsidRDefault="00416ED4" w:rsidP="00070641">
            <w:pPr>
              <w:spacing w:before="100" w:beforeAutospacing="1" w:line="300" w:lineRule="auto"/>
              <w:jc w:val="center"/>
              <w:rPr>
                <w:rFonts w:hint="eastAsia"/>
                <w:color w:val="000000"/>
              </w:rPr>
            </w:pPr>
            <w:r>
              <w:rPr>
                <w:rFonts w:hint="eastAsia"/>
                <w:color w:val="000000"/>
              </w:rPr>
              <w:t>50</w:t>
            </w:r>
          </w:p>
        </w:tc>
        <w:tc>
          <w:tcPr>
            <w:tcW w:w="2217" w:type="dxa"/>
            <w:shd w:val="clear" w:color="auto" w:fill="auto"/>
          </w:tcPr>
          <w:p w:rsidR="00416ED4" w:rsidRPr="007B0C63" w:rsidRDefault="00416ED4" w:rsidP="00070641">
            <w:pPr>
              <w:spacing w:before="100" w:beforeAutospacing="1" w:line="300" w:lineRule="auto"/>
              <w:jc w:val="center"/>
              <w:rPr>
                <w:rFonts w:hint="eastAsia"/>
                <w:color w:val="000000"/>
              </w:rPr>
            </w:pPr>
            <w:r w:rsidRPr="006D5D6F">
              <w:rPr>
                <w:rFonts w:hint="eastAsia"/>
                <w:color w:val="000000"/>
              </w:rPr>
              <w:t>≥</w:t>
            </w:r>
            <w:r>
              <w:rPr>
                <w:rFonts w:hint="eastAsia"/>
                <w:color w:val="000000"/>
              </w:rPr>
              <w:t>84</w:t>
            </w:r>
            <w:r>
              <w:rPr>
                <w:rFonts w:hint="eastAsia"/>
                <w:color w:val="000000"/>
              </w:rPr>
              <w:t>＋</w:t>
            </w:r>
            <w:r>
              <w:rPr>
                <w:rFonts w:hint="eastAsia"/>
                <w:color w:val="000000"/>
              </w:rPr>
              <w:t>36</w:t>
            </w:r>
          </w:p>
        </w:tc>
      </w:tr>
    </w:tbl>
    <w:p w:rsidR="00416ED4" w:rsidRPr="005C2758" w:rsidRDefault="00416ED4" w:rsidP="00416ED4">
      <w:pPr>
        <w:spacing w:before="100" w:beforeAutospacing="1" w:line="300" w:lineRule="auto"/>
        <w:ind w:firstLineChars="200" w:firstLine="420"/>
        <w:rPr>
          <w:rFonts w:hint="eastAsia"/>
        </w:rPr>
      </w:pPr>
      <w:r>
        <w:rPr>
          <w:rFonts w:hint="eastAsia"/>
          <w:color w:val="000000"/>
        </w:rPr>
        <w:t>＊开放实践项目</w:t>
      </w:r>
      <w:r w:rsidRPr="005C2758">
        <w:rPr>
          <w:rFonts w:hint="eastAsia"/>
        </w:rPr>
        <w:t>是</w:t>
      </w:r>
      <w:r>
        <w:rPr>
          <w:rFonts w:hint="eastAsia"/>
        </w:rPr>
        <w:t>指由学生自主完成的课外实践项目，项目内容是对本课程教学内容的一些延伸与扩展，见本大纲“六、课外学习”部分，采用不做强制要求的可选方式。</w:t>
      </w:r>
    </w:p>
    <w:p w:rsidR="00416ED4" w:rsidRDefault="00416ED4" w:rsidP="00416ED4">
      <w:pPr>
        <w:spacing w:before="100" w:beforeAutospacing="1" w:line="300" w:lineRule="auto"/>
        <w:rPr>
          <w:rFonts w:eastAsia="黑体" w:hint="eastAsia"/>
          <w:sz w:val="24"/>
        </w:rPr>
      </w:pPr>
      <w:r>
        <w:rPr>
          <w:rFonts w:eastAsia="黑体" w:hint="eastAsia"/>
          <w:sz w:val="24"/>
        </w:rPr>
        <w:t>四、课程内容和基本要求</w:t>
      </w:r>
    </w:p>
    <w:p w:rsidR="00416ED4" w:rsidRDefault="00416ED4" w:rsidP="00416ED4">
      <w:pPr>
        <w:spacing w:before="100" w:beforeAutospacing="1" w:line="300" w:lineRule="auto"/>
        <w:rPr>
          <w:rFonts w:eastAsia="黑体" w:hint="eastAsia"/>
          <w:color w:val="000000"/>
          <w:sz w:val="24"/>
        </w:rPr>
      </w:pPr>
      <w:r>
        <w:rPr>
          <w:rFonts w:eastAsia="黑体" w:hint="eastAsia"/>
          <w:color w:val="000000"/>
          <w:sz w:val="24"/>
        </w:rPr>
        <w:t>1</w:t>
      </w:r>
      <w:r>
        <w:rPr>
          <w:rFonts w:eastAsia="黑体" w:hint="eastAsia"/>
          <w:color w:val="000000"/>
          <w:sz w:val="24"/>
        </w:rPr>
        <w:t>、理论教学</w:t>
      </w:r>
    </w:p>
    <w:p w:rsidR="00416ED4" w:rsidRDefault="00416ED4" w:rsidP="00416ED4">
      <w:pPr>
        <w:spacing w:before="100" w:beforeAutospacing="1" w:line="300" w:lineRule="auto"/>
        <w:jc w:val="center"/>
        <w:rPr>
          <w:rFonts w:eastAsia="黑体" w:hint="eastAsia"/>
          <w:sz w:val="24"/>
        </w:rPr>
      </w:pPr>
      <w:r>
        <w:rPr>
          <w:rFonts w:eastAsia="黑体" w:hint="eastAsia"/>
          <w:color w:val="000000"/>
          <w:sz w:val="24"/>
        </w:rPr>
        <w:t>表</w:t>
      </w:r>
      <w:r>
        <w:rPr>
          <w:rFonts w:eastAsia="黑体" w:hint="eastAsia"/>
          <w:color w:val="000000"/>
          <w:sz w:val="24"/>
        </w:rPr>
        <w:t xml:space="preserve">2 </w:t>
      </w:r>
      <w:r>
        <w:rPr>
          <w:rFonts w:eastAsia="黑体" w:hint="eastAsia"/>
          <w:color w:val="000000"/>
          <w:sz w:val="24"/>
        </w:rPr>
        <w:t>理论教学内容与基本要求</w:t>
      </w:r>
    </w:p>
    <w:tbl>
      <w:tblPr>
        <w:tblW w:w="82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3687"/>
        <w:gridCol w:w="815"/>
        <w:gridCol w:w="720"/>
        <w:gridCol w:w="720"/>
        <w:gridCol w:w="1080"/>
      </w:tblGrid>
      <w:tr w:rsidR="00416ED4" w:rsidRPr="00142A4C" w:rsidTr="00070641">
        <w:trPr>
          <w:trHeight w:val="285"/>
          <w:tblHeader/>
          <w:jc w:val="center"/>
        </w:trPr>
        <w:tc>
          <w:tcPr>
            <w:tcW w:w="1273" w:type="dxa"/>
            <w:vMerge w:val="restart"/>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proofErr w:type="gramStart"/>
            <w:r w:rsidRPr="00142A4C">
              <w:rPr>
                <w:rFonts w:ascii="宋体" w:hAnsi="宋体" w:cs="宋体" w:hint="eastAsia"/>
                <w:bCs/>
                <w:color w:val="000000"/>
                <w:kern w:val="0"/>
                <w:szCs w:val="21"/>
              </w:rPr>
              <w:t>章</w:t>
            </w:r>
            <w:r>
              <w:rPr>
                <w:rFonts w:ascii="宋体" w:hAnsi="宋体" w:cs="宋体" w:hint="eastAsia"/>
                <w:bCs/>
                <w:color w:val="000000"/>
                <w:kern w:val="0"/>
                <w:szCs w:val="21"/>
              </w:rPr>
              <w:t>次</w:t>
            </w:r>
            <w:proofErr w:type="gramEnd"/>
          </w:p>
        </w:tc>
        <w:tc>
          <w:tcPr>
            <w:tcW w:w="3687" w:type="dxa"/>
            <w:vMerge w:val="restart"/>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r w:rsidRPr="00142A4C">
              <w:rPr>
                <w:rFonts w:ascii="宋体" w:hAnsi="宋体" w:cs="宋体" w:hint="eastAsia"/>
                <w:bCs/>
                <w:color w:val="000000"/>
                <w:kern w:val="0"/>
                <w:szCs w:val="21"/>
              </w:rPr>
              <w:t>内容</w:t>
            </w:r>
          </w:p>
        </w:tc>
        <w:tc>
          <w:tcPr>
            <w:tcW w:w="2255" w:type="dxa"/>
            <w:gridSpan w:val="3"/>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r w:rsidRPr="00142A4C">
              <w:rPr>
                <w:rFonts w:ascii="宋体" w:hAnsi="宋体" w:cs="宋体" w:hint="eastAsia"/>
                <w:bCs/>
                <w:color w:val="000000"/>
                <w:kern w:val="0"/>
                <w:szCs w:val="21"/>
              </w:rPr>
              <w:t>教学目标</w:t>
            </w:r>
          </w:p>
        </w:tc>
        <w:tc>
          <w:tcPr>
            <w:tcW w:w="1080" w:type="dxa"/>
            <w:vMerge w:val="restart"/>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r w:rsidRPr="00142A4C">
              <w:rPr>
                <w:rFonts w:ascii="宋体" w:hAnsi="宋体" w:cs="宋体" w:hint="eastAsia"/>
                <w:bCs/>
                <w:color w:val="000000"/>
                <w:kern w:val="0"/>
                <w:szCs w:val="21"/>
              </w:rPr>
              <w:t>学时数</w:t>
            </w:r>
          </w:p>
        </w:tc>
      </w:tr>
      <w:tr w:rsidR="00416ED4" w:rsidRPr="00142A4C" w:rsidTr="00070641">
        <w:trPr>
          <w:trHeight w:val="296"/>
          <w:tblHeader/>
          <w:jc w:val="center"/>
        </w:trPr>
        <w:tc>
          <w:tcPr>
            <w:tcW w:w="1273" w:type="dxa"/>
            <w:vMerge/>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3687" w:type="dxa"/>
            <w:vMerge/>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815" w:type="dxa"/>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r w:rsidRPr="00142A4C">
              <w:rPr>
                <w:rFonts w:ascii="宋体" w:hAnsi="宋体" w:cs="宋体" w:hint="eastAsia"/>
                <w:bCs/>
                <w:color w:val="000000"/>
                <w:kern w:val="0"/>
                <w:szCs w:val="21"/>
              </w:rPr>
              <w:t>了解</w:t>
            </w:r>
          </w:p>
        </w:tc>
        <w:tc>
          <w:tcPr>
            <w:tcW w:w="720" w:type="dxa"/>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r>
              <w:rPr>
                <w:rFonts w:ascii="宋体" w:hAnsi="宋体" w:cs="宋体" w:hint="eastAsia"/>
                <w:bCs/>
                <w:color w:val="000000"/>
                <w:kern w:val="0"/>
                <w:szCs w:val="21"/>
              </w:rPr>
              <w:t>理解</w:t>
            </w:r>
          </w:p>
        </w:tc>
        <w:tc>
          <w:tcPr>
            <w:tcW w:w="720" w:type="dxa"/>
            <w:shd w:val="clear" w:color="auto" w:fill="auto"/>
            <w:vAlign w:val="center"/>
          </w:tcPr>
          <w:p w:rsidR="00416ED4" w:rsidRPr="00142A4C" w:rsidRDefault="00416ED4" w:rsidP="00070641">
            <w:pPr>
              <w:widowControl/>
              <w:spacing w:line="269" w:lineRule="auto"/>
              <w:jc w:val="center"/>
              <w:rPr>
                <w:rFonts w:ascii="宋体" w:hAnsi="宋体" w:cs="宋体"/>
                <w:bCs/>
                <w:color w:val="000000"/>
                <w:kern w:val="0"/>
                <w:szCs w:val="21"/>
              </w:rPr>
            </w:pPr>
            <w:r>
              <w:rPr>
                <w:rFonts w:ascii="宋体" w:hAnsi="宋体" w:cs="宋体" w:hint="eastAsia"/>
                <w:bCs/>
                <w:color w:val="000000"/>
                <w:kern w:val="0"/>
                <w:szCs w:val="21"/>
              </w:rPr>
              <w:t>掌握</w:t>
            </w:r>
          </w:p>
        </w:tc>
        <w:tc>
          <w:tcPr>
            <w:tcW w:w="1080" w:type="dxa"/>
            <w:vMerge/>
            <w:vAlign w:val="center"/>
          </w:tcPr>
          <w:p w:rsidR="00416ED4" w:rsidRPr="00142A4C" w:rsidRDefault="00416ED4" w:rsidP="00070641">
            <w:pPr>
              <w:widowControl/>
              <w:spacing w:line="269" w:lineRule="auto"/>
              <w:rPr>
                <w:rFonts w:ascii="宋体" w:hAnsi="宋体" w:cs="宋体"/>
                <w:bCs/>
                <w:color w:val="000000"/>
                <w:kern w:val="0"/>
                <w:szCs w:val="21"/>
              </w:rPr>
            </w:pPr>
          </w:p>
        </w:tc>
      </w:tr>
      <w:tr w:rsidR="00416ED4" w:rsidRPr="00142A4C" w:rsidTr="00070641">
        <w:trPr>
          <w:trHeight w:val="285"/>
          <w:jc w:val="center"/>
        </w:trPr>
        <w:tc>
          <w:tcPr>
            <w:tcW w:w="1273" w:type="dxa"/>
            <w:vMerge w:val="restart"/>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t>第0章 课程导学</w:t>
            </w:r>
          </w:p>
        </w:tc>
        <w:tc>
          <w:tcPr>
            <w:tcW w:w="3687"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1．</w:t>
            </w:r>
            <w:r>
              <w:rPr>
                <w:rFonts w:ascii="宋体" w:hAnsi="宋体" w:hint="eastAsia"/>
                <w:bCs/>
              </w:rPr>
              <w:t>开设此课程的背景</w:t>
            </w:r>
          </w:p>
        </w:tc>
        <w:tc>
          <w:tcPr>
            <w:tcW w:w="815"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1</w:t>
            </w: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2．</w:t>
            </w:r>
            <w:r>
              <w:rPr>
                <w:rFonts w:ascii="宋体" w:hAnsi="宋体" w:hint="eastAsia"/>
                <w:bCs/>
              </w:rPr>
              <w:t>课程的性质与特点</w:t>
            </w:r>
          </w:p>
        </w:tc>
        <w:tc>
          <w:tcPr>
            <w:tcW w:w="815"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3．</w:t>
            </w:r>
            <w:r>
              <w:rPr>
                <w:rFonts w:ascii="宋体" w:hAnsi="宋体" w:hint="eastAsia"/>
                <w:bCs/>
              </w:rPr>
              <w:t>课程的基本内容与组织</w:t>
            </w:r>
          </w:p>
        </w:tc>
        <w:tc>
          <w:tcPr>
            <w:tcW w:w="815"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4．</w:t>
            </w:r>
            <w:r>
              <w:rPr>
                <w:rFonts w:ascii="宋体" w:hAnsi="宋体" w:hint="eastAsia"/>
                <w:bCs/>
              </w:rPr>
              <w:t>课程的教学要求</w:t>
            </w:r>
          </w:p>
        </w:tc>
        <w:tc>
          <w:tcPr>
            <w:tcW w:w="815"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5．</w:t>
            </w:r>
            <w:r>
              <w:rPr>
                <w:rFonts w:ascii="宋体" w:hAnsi="宋体" w:hint="eastAsia"/>
                <w:bCs/>
              </w:rPr>
              <w:t>课程的教学资源</w:t>
            </w:r>
          </w:p>
        </w:tc>
        <w:tc>
          <w:tcPr>
            <w:tcW w:w="815"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val="restart"/>
            <w:shd w:val="clear" w:color="auto" w:fill="auto"/>
            <w:vAlign w:val="center"/>
          </w:tcPr>
          <w:p w:rsidR="00416ED4" w:rsidRPr="00142A4C" w:rsidRDefault="00416ED4" w:rsidP="00070641">
            <w:pPr>
              <w:widowControl/>
              <w:spacing w:line="269" w:lineRule="auto"/>
              <w:jc w:val="center"/>
              <w:rPr>
                <w:rFonts w:ascii="宋体" w:hAnsi="宋体" w:cs="宋体"/>
                <w:color w:val="000000"/>
                <w:kern w:val="0"/>
                <w:szCs w:val="21"/>
              </w:rPr>
            </w:pPr>
            <w:r w:rsidRPr="00142A4C">
              <w:rPr>
                <w:rFonts w:ascii="宋体" w:hAnsi="宋体" w:hint="eastAsia"/>
                <w:color w:val="000000"/>
                <w:szCs w:val="21"/>
              </w:rPr>
              <w:t>第</w:t>
            </w:r>
            <w:r>
              <w:rPr>
                <w:rFonts w:ascii="宋体" w:hAnsi="宋体" w:hint="eastAsia"/>
                <w:color w:val="000000"/>
                <w:szCs w:val="21"/>
              </w:rPr>
              <w:t>1</w:t>
            </w:r>
            <w:r w:rsidRPr="00142A4C">
              <w:rPr>
                <w:rFonts w:ascii="宋体" w:hAnsi="宋体" w:hint="eastAsia"/>
                <w:color w:val="000000"/>
                <w:szCs w:val="21"/>
              </w:rPr>
              <w:t>章</w:t>
            </w:r>
            <w:r>
              <w:rPr>
                <w:rFonts w:ascii="宋体" w:hAnsi="宋体" w:hint="eastAsia"/>
                <w:color w:val="000000"/>
                <w:szCs w:val="21"/>
              </w:rPr>
              <w:t xml:space="preserve"> </w:t>
            </w:r>
            <w:r w:rsidRPr="007E60F6">
              <w:rPr>
                <w:rFonts w:hint="eastAsia"/>
              </w:rPr>
              <w:t>网络安全基础知识</w:t>
            </w:r>
          </w:p>
        </w:tc>
        <w:tc>
          <w:tcPr>
            <w:tcW w:w="3687"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1．</w:t>
            </w:r>
            <w:r w:rsidRPr="007E60F6">
              <w:rPr>
                <w:rFonts w:hint="eastAsia"/>
              </w:rPr>
              <w:t>网络</w:t>
            </w:r>
            <w:r w:rsidRPr="007E60F6">
              <w:t>安全</w:t>
            </w:r>
            <w:r>
              <w:rPr>
                <w:rFonts w:hint="eastAsia"/>
              </w:rPr>
              <w:t>概述</w:t>
            </w:r>
          </w:p>
        </w:tc>
        <w:tc>
          <w:tcPr>
            <w:tcW w:w="815" w:type="dxa"/>
            <w:shd w:val="clear" w:color="auto" w:fill="auto"/>
            <w:vAlign w:val="center"/>
          </w:tcPr>
          <w:p w:rsidR="00416ED4" w:rsidRPr="00142A4C" w:rsidRDefault="00416ED4" w:rsidP="00070641">
            <w:pPr>
              <w:widowControl/>
              <w:spacing w:line="269" w:lineRule="auto"/>
              <w:rPr>
                <w:rFonts w:ascii="宋体" w:hAnsi="宋体" w:cs="宋体"/>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Pr="00142A4C" w:rsidRDefault="00416ED4" w:rsidP="00070641">
            <w:pPr>
              <w:widowControl/>
              <w:spacing w:line="269" w:lineRule="auto"/>
              <w:jc w:val="center"/>
              <w:rPr>
                <w:rFonts w:ascii="宋体" w:hAnsi="宋体" w:cs="宋体"/>
                <w:color w:val="000000"/>
                <w:kern w:val="0"/>
                <w:szCs w:val="21"/>
              </w:rPr>
            </w:pPr>
            <w:r>
              <w:rPr>
                <w:rFonts w:ascii="宋体" w:hAnsi="宋体" w:cs="宋体" w:hint="eastAsia"/>
                <w:color w:val="000000"/>
                <w:kern w:val="0"/>
                <w:szCs w:val="21"/>
              </w:rPr>
              <w:t>2</w:t>
            </w: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sidRPr="007E60F6">
              <w:rPr>
                <w:rFonts w:hint="eastAsia"/>
              </w:rPr>
              <w:t>网络安全的基本概念</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3</w:t>
            </w:r>
            <w:r w:rsidRPr="00142A4C">
              <w:rPr>
                <w:rFonts w:ascii="宋体" w:hAnsi="宋体" w:cs="宋体" w:hint="eastAsia"/>
                <w:color w:val="000000"/>
                <w:kern w:val="0"/>
                <w:szCs w:val="21"/>
              </w:rPr>
              <w:t>．</w:t>
            </w:r>
            <w:r w:rsidRPr="007E60F6">
              <w:rPr>
                <w:rFonts w:hint="eastAsia"/>
              </w:rPr>
              <w:t>网络安全体系结构</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val="restart"/>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p w:rsidR="00416ED4" w:rsidRPr="00142A4C" w:rsidRDefault="00416ED4" w:rsidP="00070641">
            <w:pPr>
              <w:widowControl/>
              <w:spacing w:line="269" w:lineRule="auto"/>
              <w:jc w:val="center"/>
              <w:rPr>
                <w:rFonts w:ascii="宋体" w:hAnsi="宋体" w:hint="eastAsia"/>
                <w:color w:val="000000"/>
                <w:szCs w:val="21"/>
              </w:rPr>
            </w:pPr>
            <w:r w:rsidRPr="00142A4C">
              <w:rPr>
                <w:rFonts w:ascii="宋体" w:hAnsi="宋体" w:hint="eastAsia"/>
                <w:color w:val="000000"/>
                <w:szCs w:val="21"/>
              </w:rPr>
              <w:t>第</w:t>
            </w:r>
            <w:r>
              <w:rPr>
                <w:rFonts w:ascii="宋体" w:hAnsi="宋体" w:hint="eastAsia"/>
                <w:color w:val="000000"/>
                <w:szCs w:val="21"/>
              </w:rPr>
              <w:t>2</w:t>
            </w:r>
            <w:r w:rsidRPr="00142A4C">
              <w:rPr>
                <w:rFonts w:ascii="宋体" w:hAnsi="宋体" w:hint="eastAsia"/>
                <w:color w:val="000000"/>
                <w:szCs w:val="21"/>
              </w:rPr>
              <w:t>章</w:t>
            </w:r>
            <w:r w:rsidRPr="007E60F6">
              <w:rPr>
                <w:rFonts w:hint="eastAsia"/>
              </w:rPr>
              <w:t>密码</w:t>
            </w:r>
            <w:r>
              <w:rPr>
                <w:rFonts w:hint="eastAsia"/>
              </w:rPr>
              <w:t>学基础</w:t>
            </w: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1．</w:t>
            </w:r>
            <w:r>
              <w:rPr>
                <w:rFonts w:hint="eastAsia"/>
              </w:rPr>
              <w:t>密码技术概述</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4</w:t>
            </w: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hint="eastAsia"/>
              </w:rPr>
            </w:pPr>
            <w:r>
              <w:rPr>
                <w:rFonts w:ascii="宋体" w:hAnsi="宋体" w:cs="宋体" w:hint="eastAsia"/>
                <w:color w:val="000000"/>
                <w:kern w:val="0"/>
                <w:szCs w:val="21"/>
              </w:rPr>
              <w:t>2</w:t>
            </w:r>
            <w:r w:rsidRPr="00142A4C">
              <w:rPr>
                <w:rFonts w:ascii="宋体" w:hAnsi="宋体" w:cs="宋体" w:hint="eastAsia"/>
                <w:color w:val="000000"/>
                <w:kern w:val="0"/>
                <w:szCs w:val="21"/>
              </w:rPr>
              <w:t>．</w:t>
            </w:r>
            <w:r>
              <w:rPr>
                <w:rFonts w:hint="eastAsia"/>
              </w:rPr>
              <w:t>古典密码技术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hint="eastAsia"/>
              </w:rPr>
            </w:pPr>
            <w:r>
              <w:rPr>
                <w:rFonts w:ascii="宋体" w:hAnsi="宋体" w:cs="宋体" w:hint="eastAsia"/>
                <w:color w:val="000000"/>
                <w:kern w:val="0"/>
                <w:szCs w:val="21"/>
              </w:rPr>
              <w:t>3</w:t>
            </w:r>
            <w:r w:rsidRPr="00142A4C">
              <w:rPr>
                <w:rFonts w:ascii="宋体" w:hAnsi="宋体" w:cs="宋体" w:hint="eastAsia"/>
                <w:color w:val="000000"/>
                <w:kern w:val="0"/>
                <w:szCs w:val="21"/>
              </w:rPr>
              <w:t>．</w:t>
            </w:r>
            <w:r>
              <w:rPr>
                <w:rFonts w:hint="eastAsia"/>
              </w:rPr>
              <w:t>对称密码技术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4</w:t>
            </w:r>
            <w:r w:rsidRPr="00142A4C">
              <w:rPr>
                <w:rFonts w:ascii="宋体" w:hAnsi="宋体" w:cs="宋体" w:hint="eastAsia"/>
                <w:color w:val="000000"/>
                <w:kern w:val="0"/>
                <w:szCs w:val="21"/>
              </w:rPr>
              <w:t>．</w:t>
            </w:r>
            <w:r>
              <w:rPr>
                <w:rFonts w:hint="eastAsia"/>
              </w:rPr>
              <w:t>非对称密码技术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5</w:t>
            </w:r>
            <w:r w:rsidRPr="00142A4C">
              <w:rPr>
                <w:rFonts w:ascii="宋体" w:hAnsi="宋体" w:cs="宋体" w:hint="eastAsia"/>
                <w:color w:val="000000"/>
                <w:kern w:val="0"/>
                <w:szCs w:val="21"/>
              </w:rPr>
              <w:t>．</w:t>
            </w:r>
            <w:r>
              <w:rPr>
                <w:rFonts w:ascii="宋体" w:hAnsi="宋体" w:cs="宋体" w:hint="eastAsia"/>
                <w:color w:val="000000"/>
                <w:kern w:val="0"/>
                <w:szCs w:val="21"/>
              </w:rPr>
              <w:t>数字签名</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6</w:t>
            </w:r>
            <w:r w:rsidRPr="00142A4C">
              <w:rPr>
                <w:rFonts w:ascii="宋体" w:hAnsi="宋体" w:cs="宋体" w:hint="eastAsia"/>
                <w:color w:val="000000"/>
                <w:kern w:val="0"/>
                <w:szCs w:val="21"/>
              </w:rPr>
              <w:t>．</w:t>
            </w:r>
            <w:r>
              <w:rPr>
                <w:rFonts w:ascii="宋体" w:hAnsi="宋体" w:cs="宋体" w:hint="eastAsia"/>
                <w:color w:val="000000"/>
                <w:kern w:val="0"/>
                <w:szCs w:val="21"/>
              </w:rPr>
              <w:t>散列算法</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7</w:t>
            </w:r>
            <w:r w:rsidRPr="00142A4C">
              <w:rPr>
                <w:rFonts w:ascii="宋体" w:hAnsi="宋体" w:cs="宋体" w:hint="eastAsia"/>
                <w:color w:val="000000"/>
                <w:kern w:val="0"/>
                <w:szCs w:val="21"/>
              </w:rPr>
              <w:t>．</w:t>
            </w:r>
            <w:r>
              <w:rPr>
                <w:rFonts w:ascii="宋体" w:hAnsi="宋体" w:cs="宋体" w:hint="eastAsia"/>
                <w:color w:val="000000"/>
                <w:kern w:val="0"/>
                <w:szCs w:val="21"/>
              </w:rPr>
              <w:t>密钥的管理</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val="restart"/>
            <w:shd w:val="clear" w:color="auto" w:fill="auto"/>
            <w:vAlign w:val="center"/>
          </w:tcPr>
          <w:p w:rsidR="00416ED4" w:rsidRPr="00142A4C"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t>第3章密码学应用</w:t>
            </w: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1．</w:t>
            </w:r>
            <w:r>
              <w:rPr>
                <w:rFonts w:hint="eastAsia"/>
              </w:rPr>
              <w:t>PKI/PMI</w:t>
            </w:r>
            <w:r>
              <w:rPr>
                <w:rFonts w:hint="eastAsia"/>
              </w:rPr>
              <w:t>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3</w:t>
            </w: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Pr>
                <w:rFonts w:ascii="宋体" w:hAnsi="宋体" w:cs="宋体" w:hint="eastAsia"/>
                <w:color w:val="000000"/>
                <w:kern w:val="0"/>
                <w:szCs w:val="21"/>
              </w:rPr>
              <w:t>数字证书</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3</w:t>
            </w:r>
            <w:r w:rsidRPr="00142A4C">
              <w:rPr>
                <w:rFonts w:ascii="宋体" w:hAnsi="宋体" w:cs="宋体" w:hint="eastAsia"/>
                <w:color w:val="000000"/>
                <w:kern w:val="0"/>
                <w:szCs w:val="21"/>
              </w:rPr>
              <w:t>．</w:t>
            </w:r>
            <w:r>
              <w:rPr>
                <w:rFonts w:hint="eastAsia"/>
              </w:rPr>
              <w:t>身份认证技术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4</w:t>
            </w:r>
            <w:r w:rsidRPr="00142A4C">
              <w:rPr>
                <w:rFonts w:ascii="宋体" w:hAnsi="宋体" w:cs="宋体" w:hint="eastAsia"/>
                <w:color w:val="000000"/>
                <w:kern w:val="0"/>
                <w:szCs w:val="21"/>
              </w:rPr>
              <w:t>．</w:t>
            </w:r>
            <w:r>
              <w:rPr>
                <w:rFonts w:hint="eastAsia"/>
              </w:rPr>
              <w:t>PGP</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val="restart"/>
            <w:shd w:val="clear" w:color="auto" w:fill="auto"/>
            <w:vAlign w:val="center"/>
          </w:tcPr>
          <w:p w:rsidR="00416ED4"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t>第4章</w:t>
            </w:r>
            <w:r w:rsidRPr="007E60F6">
              <w:rPr>
                <w:rFonts w:hint="eastAsia"/>
              </w:rPr>
              <w:t>网络入侵与攻击技术</w:t>
            </w: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1．</w:t>
            </w:r>
            <w:r w:rsidRPr="007E60F6">
              <w:rPr>
                <w:rFonts w:hint="eastAsia"/>
              </w:rPr>
              <w:t>网络入侵与攻击的基本概念</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2</w:t>
            </w: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sidRPr="007E60F6">
              <w:rPr>
                <w:rFonts w:hint="eastAsia"/>
              </w:rPr>
              <w:t>典型的网络攻击技术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val="restart"/>
            <w:shd w:val="clear" w:color="auto" w:fill="auto"/>
            <w:vAlign w:val="center"/>
          </w:tcPr>
          <w:p w:rsidR="00416ED4"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t>第5章</w:t>
            </w:r>
            <w:r w:rsidRPr="007E60F6">
              <w:rPr>
                <w:rFonts w:hint="eastAsia"/>
              </w:rPr>
              <w:t>网络安全防范技术</w:t>
            </w:r>
          </w:p>
        </w:tc>
        <w:tc>
          <w:tcPr>
            <w:tcW w:w="3687" w:type="dxa"/>
            <w:shd w:val="clear" w:color="auto" w:fill="auto"/>
            <w:vAlign w:val="center"/>
          </w:tcPr>
          <w:p w:rsidR="00416ED4" w:rsidRPr="007A3FBF"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1．</w:t>
            </w:r>
            <w:r>
              <w:rPr>
                <w:rFonts w:ascii="宋体" w:hAnsi="宋体" w:cs="宋体" w:hint="eastAsia"/>
                <w:color w:val="000000"/>
                <w:kern w:val="0"/>
                <w:szCs w:val="21"/>
              </w:rPr>
              <w:t>网络</w:t>
            </w:r>
            <w:r w:rsidRPr="00076FA1">
              <w:rPr>
                <w:rFonts w:hint="eastAsia"/>
              </w:rPr>
              <w:t>设备的安全</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11</w:t>
            </w: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sidRPr="007E60F6">
              <w:rPr>
                <w:rFonts w:hint="eastAsia"/>
              </w:rPr>
              <w:t>访问控制技术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Pr="007A3FBF"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3</w:t>
            </w:r>
            <w:r w:rsidRPr="00142A4C">
              <w:rPr>
                <w:rFonts w:ascii="宋体" w:hAnsi="宋体" w:cs="宋体" w:hint="eastAsia"/>
                <w:color w:val="000000"/>
                <w:kern w:val="0"/>
                <w:szCs w:val="21"/>
              </w:rPr>
              <w:t>．</w:t>
            </w:r>
            <w:r w:rsidRPr="007E60F6">
              <w:rPr>
                <w:rFonts w:hint="eastAsia"/>
              </w:rPr>
              <w:t>防火墙技术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4</w:t>
            </w:r>
            <w:r w:rsidRPr="00142A4C">
              <w:rPr>
                <w:rFonts w:ascii="宋体" w:hAnsi="宋体" w:cs="宋体" w:hint="eastAsia"/>
                <w:color w:val="000000"/>
                <w:kern w:val="0"/>
                <w:szCs w:val="21"/>
              </w:rPr>
              <w:t>．</w:t>
            </w:r>
            <w:r w:rsidRPr="007E60F6">
              <w:rPr>
                <w:rFonts w:hint="eastAsia"/>
              </w:rPr>
              <w:t>AAA</w:t>
            </w:r>
            <w:r>
              <w:rPr>
                <w:rFonts w:ascii="宋体" w:hAnsi="宋体" w:cs="宋体" w:hint="eastAsia"/>
                <w:color w:val="000000"/>
                <w:kern w:val="0"/>
                <w:szCs w:val="21"/>
              </w:rPr>
              <w:t xml:space="preserve"> </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142A4C"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5</w:t>
            </w:r>
            <w:r w:rsidRPr="00142A4C">
              <w:rPr>
                <w:rFonts w:ascii="宋体" w:hAnsi="宋体" w:cs="宋体" w:hint="eastAsia"/>
                <w:color w:val="000000"/>
                <w:kern w:val="0"/>
                <w:szCs w:val="21"/>
              </w:rPr>
              <w:t>．</w:t>
            </w:r>
            <w:r w:rsidRPr="007E60F6">
              <w:rPr>
                <w:rFonts w:hint="eastAsia"/>
              </w:rPr>
              <w:t>网络隔离技术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6</w:t>
            </w:r>
            <w:r w:rsidRPr="00142A4C">
              <w:rPr>
                <w:rFonts w:ascii="宋体" w:hAnsi="宋体" w:cs="宋体" w:hint="eastAsia"/>
                <w:color w:val="000000"/>
                <w:kern w:val="0"/>
                <w:szCs w:val="21"/>
              </w:rPr>
              <w:t>．</w:t>
            </w:r>
            <w:r w:rsidRPr="007E60F6">
              <w:rPr>
                <w:rFonts w:hint="eastAsia"/>
              </w:rPr>
              <w:t>入侵检测与入侵防范技术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7</w:t>
            </w:r>
            <w:r w:rsidRPr="00142A4C">
              <w:rPr>
                <w:rFonts w:ascii="宋体" w:hAnsi="宋体" w:cs="宋体" w:hint="eastAsia"/>
                <w:color w:val="000000"/>
                <w:kern w:val="0"/>
                <w:szCs w:val="21"/>
              </w:rPr>
              <w:t>．</w:t>
            </w:r>
            <w:r w:rsidRPr="007E60F6">
              <w:rPr>
                <w:rFonts w:hint="eastAsia"/>
              </w:rPr>
              <w:t>计算机病毒防范技术</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val="restart"/>
            <w:shd w:val="clear" w:color="auto" w:fill="auto"/>
            <w:vAlign w:val="center"/>
          </w:tcPr>
          <w:p w:rsidR="00416ED4"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lastRenderedPageBreak/>
              <w:t>第6章</w:t>
            </w:r>
            <w:r w:rsidRPr="007E60F6">
              <w:rPr>
                <w:rFonts w:hint="eastAsia"/>
              </w:rPr>
              <w:t>操作系统安全技术</w:t>
            </w: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1</w:t>
            </w:r>
            <w:r w:rsidRPr="00142A4C">
              <w:rPr>
                <w:rFonts w:ascii="宋体" w:hAnsi="宋体" w:cs="宋体" w:hint="eastAsia"/>
                <w:color w:val="000000"/>
                <w:kern w:val="0"/>
                <w:szCs w:val="21"/>
              </w:rPr>
              <w:t>．</w:t>
            </w:r>
            <w:r w:rsidRPr="007E60F6">
              <w:rPr>
                <w:rFonts w:hint="eastAsia"/>
              </w:rPr>
              <w:t>操作系统安全简介</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2</w:t>
            </w: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sidRPr="007E60F6">
              <w:rPr>
                <w:rFonts w:hint="eastAsia"/>
              </w:rPr>
              <w:t>操作系统的安全设计</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3</w:t>
            </w:r>
            <w:r w:rsidRPr="00142A4C">
              <w:rPr>
                <w:rFonts w:ascii="宋体" w:hAnsi="宋体" w:cs="宋体" w:hint="eastAsia"/>
                <w:color w:val="000000"/>
                <w:kern w:val="0"/>
                <w:szCs w:val="21"/>
              </w:rPr>
              <w:t>．</w:t>
            </w:r>
            <w:r w:rsidRPr="007E60F6">
              <w:rPr>
                <w:rFonts w:hint="eastAsia"/>
              </w:rPr>
              <w:t>典型操作系统的安全设计</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val="restart"/>
            <w:shd w:val="clear" w:color="auto" w:fill="auto"/>
            <w:vAlign w:val="center"/>
          </w:tcPr>
          <w:p w:rsidR="00416ED4"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t>第7章</w:t>
            </w:r>
            <w:r w:rsidRPr="007E60F6">
              <w:rPr>
                <w:rFonts w:hint="eastAsia"/>
              </w:rPr>
              <w:t>WEB</w:t>
            </w:r>
            <w:r w:rsidRPr="007E60F6">
              <w:rPr>
                <w:rFonts w:hint="eastAsia"/>
              </w:rPr>
              <w:t>安全技术</w:t>
            </w: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1</w:t>
            </w:r>
            <w:r w:rsidRPr="00142A4C">
              <w:rPr>
                <w:rFonts w:ascii="宋体" w:hAnsi="宋体" w:cs="宋体" w:hint="eastAsia"/>
                <w:color w:val="000000"/>
                <w:kern w:val="0"/>
                <w:szCs w:val="21"/>
              </w:rPr>
              <w:t>．</w:t>
            </w:r>
            <w:r w:rsidRPr="007E60F6">
              <w:rPr>
                <w:rFonts w:hint="eastAsia"/>
              </w:rPr>
              <w:t>WWW</w:t>
            </w:r>
            <w:r w:rsidRPr="007E60F6">
              <w:rPr>
                <w:rFonts w:hint="eastAsia"/>
              </w:rPr>
              <w:t>安全概述</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2</w:t>
            </w: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sidRPr="007E60F6">
              <w:rPr>
                <w:rFonts w:hint="eastAsia"/>
              </w:rPr>
              <w:t>WWW</w:t>
            </w:r>
            <w:r w:rsidRPr="007E60F6">
              <w:rPr>
                <w:rFonts w:hint="eastAsia"/>
              </w:rPr>
              <w:t>的安全问题</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3</w:t>
            </w:r>
            <w:r w:rsidRPr="00142A4C">
              <w:rPr>
                <w:rFonts w:ascii="宋体" w:hAnsi="宋体" w:cs="宋体" w:hint="eastAsia"/>
                <w:color w:val="000000"/>
                <w:kern w:val="0"/>
                <w:szCs w:val="21"/>
              </w:rPr>
              <w:t>．</w:t>
            </w:r>
            <w:r w:rsidRPr="007E60F6">
              <w:rPr>
                <w:rFonts w:hint="eastAsia"/>
              </w:rPr>
              <w:t>WEB</w:t>
            </w:r>
            <w:r w:rsidRPr="007E60F6">
              <w:rPr>
                <w:rFonts w:hint="eastAsia"/>
              </w:rPr>
              <w:t>安全协议</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A3FBF"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4</w:t>
            </w:r>
            <w:r w:rsidRPr="00142A4C">
              <w:rPr>
                <w:rFonts w:ascii="宋体" w:hAnsi="宋体" w:cs="宋体" w:hint="eastAsia"/>
                <w:color w:val="000000"/>
                <w:kern w:val="0"/>
                <w:szCs w:val="21"/>
              </w:rPr>
              <w:t>．</w:t>
            </w:r>
            <w:r w:rsidRPr="007E60F6">
              <w:rPr>
                <w:rFonts w:hint="eastAsia"/>
              </w:rPr>
              <w:t>WEB</w:t>
            </w:r>
            <w:r w:rsidRPr="007E60F6">
              <w:rPr>
                <w:rFonts w:hint="eastAsia"/>
              </w:rPr>
              <w:t>服务器安全</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b/>
                <w:bCs/>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E3460" w:rsidTr="00070641">
        <w:trPr>
          <w:trHeight w:val="285"/>
          <w:jc w:val="center"/>
        </w:trPr>
        <w:tc>
          <w:tcPr>
            <w:tcW w:w="1273" w:type="dxa"/>
            <w:vMerge w:val="restart"/>
            <w:shd w:val="clear" w:color="auto" w:fill="auto"/>
            <w:vAlign w:val="center"/>
          </w:tcPr>
          <w:p w:rsidR="00416ED4" w:rsidRDefault="00416ED4" w:rsidP="00070641">
            <w:pPr>
              <w:widowControl/>
              <w:spacing w:line="269" w:lineRule="auto"/>
              <w:jc w:val="center"/>
              <w:rPr>
                <w:rFonts w:ascii="宋体" w:hAnsi="宋体" w:hint="eastAsia"/>
                <w:color w:val="000000"/>
                <w:szCs w:val="21"/>
              </w:rPr>
            </w:pPr>
            <w:r>
              <w:rPr>
                <w:rFonts w:ascii="宋体" w:hAnsi="宋体" w:hint="eastAsia"/>
                <w:color w:val="000000"/>
                <w:szCs w:val="21"/>
              </w:rPr>
              <w:t>第8章</w:t>
            </w:r>
            <w:r w:rsidRPr="007E60F6">
              <w:rPr>
                <w:rFonts w:hint="eastAsia"/>
              </w:rPr>
              <w:t>网络互连安全技术</w:t>
            </w: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1</w:t>
            </w:r>
            <w:r w:rsidRPr="00142A4C">
              <w:rPr>
                <w:rFonts w:ascii="宋体" w:hAnsi="宋体" w:cs="宋体" w:hint="eastAsia"/>
                <w:color w:val="000000"/>
                <w:kern w:val="0"/>
                <w:szCs w:val="21"/>
              </w:rPr>
              <w:t>．</w:t>
            </w:r>
            <w:r w:rsidRPr="007E60F6">
              <w:rPr>
                <w:rFonts w:hint="eastAsia"/>
              </w:rPr>
              <w:t>网络互连概念</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1080" w:type="dxa"/>
            <w:vMerge w:val="restart"/>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r>
              <w:rPr>
                <w:rFonts w:ascii="宋体" w:hAnsi="宋体" w:cs="宋体" w:hint="eastAsia"/>
                <w:color w:val="000000"/>
                <w:kern w:val="0"/>
                <w:szCs w:val="21"/>
              </w:rPr>
              <w:t>5</w:t>
            </w:r>
          </w:p>
        </w:tc>
      </w:tr>
      <w:tr w:rsidR="00416ED4" w:rsidRPr="007E3460"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2</w:t>
            </w:r>
            <w:r w:rsidRPr="00142A4C">
              <w:rPr>
                <w:rFonts w:ascii="宋体" w:hAnsi="宋体" w:cs="宋体" w:hint="eastAsia"/>
                <w:color w:val="000000"/>
                <w:kern w:val="0"/>
                <w:szCs w:val="21"/>
              </w:rPr>
              <w:t>．</w:t>
            </w:r>
            <w:r w:rsidRPr="007E60F6">
              <w:rPr>
                <w:rFonts w:hint="eastAsia"/>
              </w:rPr>
              <w:t>远程拨入局域网间的互连</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E3460"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3</w:t>
            </w:r>
            <w:r w:rsidRPr="00142A4C">
              <w:rPr>
                <w:rFonts w:ascii="宋体" w:hAnsi="宋体" w:cs="宋体" w:hint="eastAsia"/>
                <w:color w:val="000000"/>
                <w:kern w:val="0"/>
                <w:szCs w:val="21"/>
              </w:rPr>
              <w:t>．</w:t>
            </w:r>
            <w:r w:rsidRPr="007E60F6">
              <w:rPr>
                <w:rFonts w:hint="eastAsia"/>
              </w:rPr>
              <w:t>VPN</w:t>
            </w:r>
            <w:r>
              <w:rPr>
                <w:rFonts w:hint="eastAsia"/>
              </w:rPr>
              <w:t>技术概述</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E3460"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4</w:t>
            </w:r>
            <w:r w:rsidRPr="00142A4C">
              <w:rPr>
                <w:rFonts w:ascii="宋体" w:hAnsi="宋体" w:cs="宋体" w:hint="eastAsia"/>
                <w:color w:val="000000"/>
                <w:kern w:val="0"/>
                <w:szCs w:val="21"/>
              </w:rPr>
              <w:t>．</w:t>
            </w:r>
            <w:r>
              <w:rPr>
                <w:rFonts w:ascii="宋体" w:hAnsi="宋体" w:cs="宋体" w:hint="eastAsia"/>
                <w:color w:val="000000"/>
                <w:kern w:val="0"/>
                <w:szCs w:val="21"/>
              </w:rPr>
              <w:t>二层VPN</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E3460"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5</w:t>
            </w:r>
            <w:r w:rsidRPr="00142A4C">
              <w:rPr>
                <w:rFonts w:ascii="宋体" w:hAnsi="宋体" w:cs="宋体" w:hint="eastAsia"/>
                <w:color w:val="000000"/>
                <w:kern w:val="0"/>
                <w:szCs w:val="21"/>
              </w:rPr>
              <w:t>．</w:t>
            </w:r>
            <w:r>
              <w:rPr>
                <w:rFonts w:ascii="宋体" w:hAnsi="宋体" w:cs="宋体" w:hint="eastAsia"/>
                <w:color w:val="000000"/>
                <w:kern w:val="0"/>
                <w:szCs w:val="21"/>
              </w:rPr>
              <w:t>IPSEC-VPN</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E3460"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6</w:t>
            </w:r>
            <w:r w:rsidRPr="00142A4C">
              <w:rPr>
                <w:rFonts w:ascii="宋体" w:hAnsi="宋体" w:cs="宋体" w:hint="eastAsia"/>
                <w:color w:val="000000"/>
                <w:kern w:val="0"/>
                <w:szCs w:val="21"/>
              </w:rPr>
              <w:t>．</w:t>
            </w:r>
            <w:r>
              <w:rPr>
                <w:rFonts w:ascii="宋体" w:hAnsi="宋体" w:cs="宋体" w:hint="eastAsia"/>
                <w:color w:val="000000"/>
                <w:kern w:val="0"/>
                <w:szCs w:val="21"/>
              </w:rPr>
              <w:t>SSL-VPN</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r w:rsidR="00416ED4" w:rsidRPr="007E3460" w:rsidTr="00070641">
        <w:trPr>
          <w:trHeight w:val="285"/>
          <w:jc w:val="center"/>
        </w:trPr>
        <w:tc>
          <w:tcPr>
            <w:tcW w:w="1273" w:type="dxa"/>
            <w:vMerge/>
            <w:shd w:val="clear" w:color="auto" w:fill="auto"/>
            <w:vAlign w:val="center"/>
          </w:tcPr>
          <w:p w:rsidR="00416ED4" w:rsidRDefault="00416ED4" w:rsidP="00070641">
            <w:pPr>
              <w:widowControl/>
              <w:spacing w:line="269" w:lineRule="auto"/>
              <w:jc w:val="center"/>
              <w:rPr>
                <w:rFonts w:ascii="宋体" w:hAnsi="宋体" w:hint="eastAsia"/>
                <w:color w:val="000000"/>
                <w:szCs w:val="21"/>
              </w:rPr>
            </w:pPr>
          </w:p>
        </w:tc>
        <w:tc>
          <w:tcPr>
            <w:tcW w:w="3687" w:type="dxa"/>
            <w:shd w:val="clear" w:color="auto" w:fill="auto"/>
            <w:vAlign w:val="center"/>
          </w:tcPr>
          <w:p w:rsidR="00416ED4" w:rsidRDefault="00416ED4" w:rsidP="00070641">
            <w:pPr>
              <w:widowControl/>
              <w:spacing w:line="269" w:lineRule="auto"/>
              <w:rPr>
                <w:rFonts w:ascii="宋体" w:hAnsi="宋体" w:cs="宋体" w:hint="eastAsia"/>
                <w:color w:val="000000"/>
                <w:kern w:val="0"/>
                <w:szCs w:val="21"/>
              </w:rPr>
            </w:pPr>
            <w:r>
              <w:rPr>
                <w:rFonts w:ascii="宋体" w:hAnsi="宋体" w:cs="宋体" w:hint="eastAsia"/>
                <w:color w:val="000000"/>
                <w:kern w:val="0"/>
                <w:szCs w:val="21"/>
              </w:rPr>
              <w:t>7</w:t>
            </w:r>
            <w:r w:rsidRPr="00142A4C">
              <w:rPr>
                <w:rFonts w:ascii="宋体" w:hAnsi="宋体" w:cs="宋体" w:hint="eastAsia"/>
                <w:color w:val="000000"/>
                <w:kern w:val="0"/>
                <w:szCs w:val="21"/>
              </w:rPr>
              <w:t>．</w:t>
            </w:r>
            <w:r>
              <w:rPr>
                <w:rFonts w:ascii="宋体" w:hAnsi="宋体" w:cs="宋体" w:hint="eastAsia"/>
                <w:color w:val="000000"/>
                <w:kern w:val="0"/>
                <w:szCs w:val="21"/>
              </w:rPr>
              <w:t>MPLS-VPN</w:t>
            </w:r>
          </w:p>
        </w:tc>
        <w:tc>
          <w:tcPr>
            <w:tcW w:w="815"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r w:rsidRPr="00142A4C">
              <w:rPr>
                <w:rFonts w:ascii="宋体" w:hAnsi="宋体" w:cs="宋体" w:hint="eastAsia"/>
                <w:color w:val="000000"/>
                <w:kern w:val="0"/>
                <w:szCs w:val="21"/>
              </w:rPr>
              <w:t>√</w:t>
            </w:r>
          </w:p>
        </w:tc>
        <w:tc>
          <w:tcPr>
            <w:tcW w:w="720" w:type="dxa"/>
            <w:shd w:val="clear" w:color="auto" w:fill="auto"/>
            <w:vAlign w:val="center"/>
          </w:tcPr>
          <w:p w:rsidR="00416ED4" w:rsidRPr="00142A4C" w:rsidRDefault="00416ED4" w:rsidP="00070641">
            <w:pPr>
              <w:widowControl/>
              <w:spacing w:line="269" w:lineRule="auto"/>
              <w:rPr>
                <w:rFonts w:ascii="宋体" w:hAnsi="宋体" w:cs="宋体" w:hint="eastAsia"/>
                <w:color w:val="000000"/>
                <w:kern w:val="0"/>
                <w:szCs w:val="21"/>
              </w:rPr>
            </w:pPr>
          </w:p>
        </w:tc>
        <w:tc>
          <w:tcPr>
            <w:tcW w:w="1080" w:type="dxa"/>
            <w:vMerge/>
            <w:shd w:val="clear" w:color="auto" w:fill="auto"/>
            <w:vAlign w:val="center"/>
          </w:tcPr>
          <w:p w:rsidR="00416ED4" w:rsidRDefault="00416ED4" w:rsidP="00070641">
            <w:pPr>
              <w:widowControl/>
              <w:spacing w:line="269" w:lineRule="auto"/>
              <w:jc w:val="center"/>
              <w:rPr>
                <w:rFonts w:ascii="宋体" w:hAnsi="宋体" w:cs="宋体" w:hint="eastAsia"/>
                <w:color w:val="000000"/>
                <w:kern w:val="0"/>
                <w:szCs w:val="21"/>
              </w:rPr>
            </w:pPr>
          </w:p>
        </w:tc>
      </w:tr>
    </w:tbl>
    <w:p w:rsidR="00416ED4" w:rsidRDefault="00416ED4" w:rsidP="00416ED4">
      <w:pPr>
        <w:spacing w:before="100" w:beforeAutospacing="1" w:line="300" w:lineRule="auto"/>
        <w:rPr>
          <w:rFonts w:eastAsia="黑体" w:hint="eastAsia"/>
          <w:color w:val="000000"/>
          <w:sz w:val="24"/>
        </w:rPr>
      </w:pPr>
      <w:r>
        <w:rPr>
          <w:rFonts w:eastAsia="黑体" w:hint="eastAsia"/>
          <w:color w:val="000000"/>
          <w:sz w:val="24"/>
        </w:rPr>
        <w:t>2</w:t>
      </w:r>
      <w:r>
        <w:rPr>
          <w:rFonts w:eastAsia="黑体" w:hint="eastAsia"/>
          <w:color w:val="000000"/>
          <w:sz w:val="24"/>
        </w:rPr>
        <w:t>、实验教学</w:t>
      </w:r>
    </w:p>
    <w:p w:rsidR="00416ED4" w:rsidRPr="009B6364" w:rsidRDefault="00416ED4" w:rsidP="00416ED4">
      <w:pPr>
        <w:spacing w:before="100" w:beforeAutospacing="1" w:line="300" w:lineRule="auto"/>
        <w:jc w:val="center"/>
        <w:rPr>
          <w:rFonts w:eastAsia="黑体" w:hint="eastAsia"/>
          <w:color w:val="000000"/>
          <w:sz w:val="24"/>
        </w:rPr>
      </w:pPr>
      <w:r>
        <w:rPr>
          <w:rFonts w:eastAsia="黑体" w:hint="eastAsia"/>
          <w:color w:val="000000"/>
          <w:sz w:val="24"/>
        </w:rPr>
        <w:t>表</w:t>
      </w:r>
      <w:r>
        <w:rPr>
          <w:rFonts w:eastAsia="黑体" w:hint="eastAsia"/>
          <w:color w:val="000000"/>
          <w:sz w:val="24"/>
        </w:rPr>
        <w:t xml:space="preserve">3 </w:t>
      </w:r>
      <w:r>
        <w:rPr>
          <w:rFonts w:eastAsia="黑体" w:hint="eastAsia"/>
          <w:color w:val="000000"/>
          <w:sz w:val="24"/>
        </w:rPr>
        <w:t>实践教学内容与基本要求</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880"/>
        <w:gridCol w:w="2880"/>
        <w:gridCol w:w="720"/>
      </w:tblGrid>
      <w:tr w:rsidR="00416ED4" w:rsidRPr="00492067" w:rsidTr="00070641">
        <w:trPr>
          <w:cantSplit/>
        </w:trPr>
        <w:tc>
          <w:tcPr>
            <w:tcW w:w="180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b/>
                <w:szCs w:val="21"/>
              </w:rPr>
            </w:pPr>
            <w:r w:rsidRPr="00492067">
              <w:rPr>
                <w:rFonts w:ascii="宋体" w:hAnsi="宋体" w:hint="eastAsia"/>
                <w:b/>
                <w:szCs w:val="21"/>
              </w:rPr>
              <w:t>实验名称</w:t>
            </w:r>
            <w:r>
              <w:rPr>
                <w:rFonts w:ascii="宋体" w:hAnsi="宋体" w:hint="eastAsia"/>
                <w:b/>
                <w:szCs w:val="21"/>
              </w:rPr>
              <w:t>(学时)</w:t>
            </w:r>
          </w:p>
        </w:tc>
        <w:tc>
          <w:tcPr>
            <w:tcW w:w="2880" w:type="dxa"/>
            <w:tcBorders>
              <w:top w:val="single" w:sz="4" w:space="0" w:color="auto"/>
              <w:left w:val="single" w:sz="4" w:space="0" w:color="auto"/>
              <w:bottom w:val="single" w:sz="4" w:space="0" w:color="auto"/>
              <w:right w:val="single" w:sz="4" w:space="0" w:color="auto"/>
            </w:tcBorders>
          </w:tcPr>
          <w:p w:rsidR="00416ED4" w:rsidRPr="00492067" w:rsidRDefault="00416ED4" w:rsidP="00070641">
            <w:pPr>
              <w:spacing w:line="400" w:lineRule="exact"/>
              <w:jc w:val="center"/>
              <w:rPr>
                <w:rFonts w:ascii="宋体" w:hAnsi="宋体" w:hint="eastAsia"/>
                <w:b/>
                <w:szCs w:val="21"/>
              </w:rPr>
            </w:pPr>
            <w:r>
              <w:rPr>
                <w:rFonts w:ascii="宋体" w:hAnsi="宋体" w:hint="eastAsia"/>
                <w:b/>
                <w:szCs w:val="21"/>
              </w:rPr>
              <w:t>实验目的</w:t>
            </w:r>
          </w:p>
        </w:tc>
        <w:tc>
          <w:tcPr>
            <w:tcW w:w="2880" w:type="dxa"/>
            <w:tcBorders>
              <w:top w:val="single" w:sz="4" w:space="0" w:color="auto"/>
              <w:left w:val="single" w:sz="4" w:space="0" w:color="auto"/>
              <w:bottom w:val="single" w:sz="4" w:space="0" w:color="auto"/>
              <w:right w:val="single" w:sz="4" w:space="0" w:color="auto"/>
            </w:tcBorders>
          </w:tcPr>
          <w:p w:rsidR="00416ED4" w:rsidRPr="00492067" w:rsidRDefault="00416ED4" w:rsidP="00070641">
            <w:pPr>
              <w:spacing w:line="400" w:lineRule="exact"/>
              <w:jc w:val="center"/>
              <w:rPr>
                <w:rFonts w:ascii="宋体" w:hAnsi="宋体" w:hint="eastAsia"/>
                <w:b/>
                <w:szCs w:val="21"/>
              </w:rPr>
            </w:pPr>
            <w:r>
              <w:rPr>
                <w:rFonts w:ascii="宋体" w:hAnsi="宋体" w:hint="eastAsia"/>
                <w:b/>
                <w:szCs w:val="21"/>
              </w:rPr>
              <w:t>实验内容</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b/>
                <w:szCs w:val="21"/>
              </w:rPr>
            </w:pPr>
            <w:r w:rsidRPr="00492067">
              <w:rPr>
                <w:rFonts w:ascii="宋体" w:hAnsi="宋体" w:hint="eastAsia"/>
                <w:b/>
                <w:szCs w:val="21"/>
              </w:rPr>
              <w:t>时数</w:t>
            </w:r>
          </w:p>
        </w:tc>
      </w:tr>
      <w:tr w:rsidR="00416ED4" w:rsidRPr="00492067"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Pr="00492067" w:rsidRDefault="00416ED4" w:rsidP="00070641">
            <w:pPr>
              <w:spacing w:line="400" w:lineRule="exact"/>
              <w:rPr>
                <w:rFonts w:ascii="宋体" w:hAnsi="宋体"/>
                <w:szCs w:val="21"/>
              </w:rPr>
            </w:pPr>
            <w:r>
              <w:rPr>
                <w:rFonts w:ascii="宋体" w:hAnsi="宋体" w:hint="eastAsia"/>
                <w:szCs w:val="21"/>
              </w:rPr>
              <w:t>1．数据包捕获软件的使用</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理解Sniffer的工作原理</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掌握Sniffer Pro工具软件的使用方法</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掌握在以太网环境下捕获、记录、分析数据包的方法</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Sniffer软件的安装</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r>
            <w:proofErr w:type="spellStart"/>
            <w:r w:rsidRPr="00C06E3F">
              <w:rPr>
                <w:rFonts w:ascii="宋体" w:hAnsi="宋体" w:hint="eastAsia"/>
                <w:szCs w:val="21"/>
              </w:rPr>
              <w:t>SnifferPro</w:t>
            </w:r>
            <w:proofErr w:type="spellEnd"/>
            <w:r w:rsidRPr="00C06E3F">
              <w:rPr>
                <w:rFonts w:ascii="宋体" w:hAnsi="宋体" w:hint="eastAsia"/>
                <w:szCs w:val="21"/>
              </w:rPr>
              <w:t>的使用基础</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r>
            <w:proofErr w:type="spellStart"/>
            <w:r w:rsidRPr="00C06E3F">
              <w:rPr>
                <w:rFonts w:ascii="宋体" w:hAnsi="宋体" w:hint="eastAsia"/>
                <w:szCs w:val="21"/>
              </w:rPr>
              <w:t>SnifferPro</w:t>
            </w:r>
            <w:proofErr w:type="spellEnd"/>
            <w:r w:rsidRPr="00C06E3F">
              <w:rPr>
                <w:rFonts w:ascii="宋体" w:hAnsi="宋体" w:hint="eastAsia"/>
                <w:szCs w:val="21"/>
              </w:rPr>
              <w:t>捕获分析功能的使用</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sidRPr="00492067">
              <w:rPr>
                <w:rFonts w:ascii="宋体" w:hAnsi="宋体" w:hint="eastAsia"/>
                <w:szCs w:val="21"/>
              </w:rPr>
              <w:t>2</w:t>
            </w:r>
          </w:p>
        </w:tc>
      </w:tr>
      <w:tr w:rsidR="00416ED4" w:rsidRPr="00492067"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t>2．网络设备安全的配置与管理</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掌握网络设备安全访问的概念与配置</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理解NTP的原理及配置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掌握SNMP的原理及在网络设备上的配置</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理解图形化安全工具</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r>
              <w:rPr>
                <w:rFonts w:ascii="宋体" w:hAnsi="宋体" w:hint="eastAsia"/>
                <w:szCs w:val="21"/>
              </w:rPr>
              <w:t>具体的</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对实验环境中的网络设备（路由器与交换机）进行访问的安全配置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对路由器进行NTP的配置</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对路由器进行SNMP trap报告的配置</w:t>
            </w:r>
          </w:p>
          <w:p w:rsidR="00416ED4" w:rsidRPr="00C06E3F" w:rsidRDefault="00416ED4" w:rsidP="00070641">
            <w:pPr>
              <w:rPr>
                <w:rFonts w:ascii="宋体" w:hAnsi="宋体" w:hint="eastAsia"/>
                <w:szCs w:val="21"/>
              </w:rPr>
            </w:pPr>
            <w:r w:rsidRPr="00C06E3F">
              <w:rPr>
                <w:rFonts w:ascii="宋体" w:hAnsi="宋体" w:hint="eastAsia"/>
                <w:szCs w:val="21"/>
              </w:rPr>
              <w:t>5、</w:t>
            </w:r>
            <w:r w:rsidRPr="00C06E3F">
              <w:rPr>
                <w:rFonts w:ascii="宋体" w:hAnsi="宋体" w:hint="eastAsia"/>
                <w:szCs w:val="21"/>
              </w:rPr>
              <w:tab/>
              <w:t>使用图形化安全工具</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lastRenderedPageBreak/>
              <w:t>3．标准ACL的配置与管理</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 xml:space="preserve">理解标准访问控制列表ACL的特点与作用 </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掌握标准ACL的</w:t>
            </w:r>
            <w:proofErr w:type="gramStart"/>
            <w:r w:rsidRPr="00C06E3F">
              <w:rPr>
                <w:rFonts w:ascii="宋体" w:hAnsi="宋体" w:hint="eastAsia"/>
                <w:szCs w:val="21"/>
              </w:rPr>
              <w:t>的</w:t>
            </w:r>
            <w:proofErr w:type="gramEnd"/>
            <w:r w:rsidRPr="00C06E3F">
              <w:rPr>
                <w:rFonts w:ascii="宋体" w:hAnsi="宋体" w:hint="eastAsia"/>
                <w:szCs w:val="21"/>
              </w:rPr>
              <w:t>规划与配置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掌握命名标准ACL的规划与配置</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掌握标准ACL功能的检查与测试方法</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使用标准ACL实现网络访问流量控制目标</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使用命名标准ACL实现网络访问流量控制目标</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t>4．扩展ACL的配置与管理</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 xml:space="preserve">理解扩展访问控制列表ACL的特点与作用 </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掌握扩展ACL的规划与配置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掌握扩展ACL功能的检查与测试方法</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使用扩展ACL实现网络访问流量控制目标</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使用命名扩展ACL实现网络访问流量控制目标</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t>5．AAA的配置</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 xml:space="preserve">理解AAA的概念 </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掌握AAA的配置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掌握认证配置的验证</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使用AAA配置本地认证</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使用AAA和RADIUS配置集中认证</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认证配置的验证</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t>6．防火墙的基本配置</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理解防火墙和DMZ区域的基本概念</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掌握防火墙部署的基本架构</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掌握防火墙的基本配置</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对防火墙进行主机名、特权密码和接口的配置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完成防火墙上的安全策略（ACL）和NAT配置</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使用图形界面实现对防火墙的访问配置</w:t>
            </w:r>
          </w:p>
          <w:p w:rsidR="00416ED4" w:rsidRPr="00C06E3F" w:rsidRDefault="00416ED4" w:rsidP="00070641">
            <w:pPr>
              <w:rPr>
                <w:rFonts w:ascii="宋体" w:hAnsi="宋体" w:hint="eastAsia"/>
                <w:szCs w:val="21"/>
              </w:rPr>
            </w:pPr>
            <w:r w:rsidRPr="00C06E3F">
              <w:rPr>
                <w:rFonts w:ascii="宋体" w:hAnsi="宋体" w:hint="eastAsia"/>
                <w:szCs w:val="21"/>
              </w:rPr>
              <w:t>5.</w:t>
            </w:r>
            <w:r w:rsidRPr="00C06E3F">
              <w:rPr>
                <w:rFonts w:ascii="宋体" w:hAnsi="宋体" w:hint="eastAsia"/>
                <w:szCs w:val="21"/>
              </w:rPr>
              <w:tab/>
              <w:t>进行防火墙的功能测试</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t>7．</w:t>
            </w:r>
            <w:proofErr w:type="spellStart"/>
            <w:r>
              <w:rPr>
                <w:rFonts w:hint="eastAsia"/>
              </w:rPr>
              <w:t>Ipsec</w:t>
            </w:r>
            <w:proofErr w:type="spellEnd"/>
            <w:r>
              <w:rPr>
                <w:rFonts w:hint="eastAsia"/>
              </w:rPr>
              <w:t>-VPN</w:t>
            </w:r>
            <w:r>
              <w:rPr>
                <w:rFonts w:hint="eastAsia"/>
              </w:rPr>
              <w:t>的配置与管理</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理解VPN的概念及作用</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掌握IPsec VPN 的配置流程</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掌握Site-to-Site IPsec VPN 的配置</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搭建实验网络环境</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用路由器作为VPN网关，实现Site-to-Site IPsec VPN 的配置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使用防火墙作为VPN网关，实现Site-to-Site IPsec VPN 的配置</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进行VPN的功能测试</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t>8．</w:t>
            </w:r>
            <w:r>
              <w:rPr>
                <w:rFonts w:hint="eastAsia"/>
              </w:rPr>
              <w:t>W</w:t>
            </w:r>
            <w:r w:rsidRPr="00472AAF">
              <w:rPr>
                <w:rFonts w:hint="eastAsia"/>
              </w:rPr>
              <w:t>eb</w:t>
            </w:r>
            <w:r w:rsidRPr="00472AAF">
              <w:rPr>
                <w:rFonts w:hint="eastAsia"/>
              </w:rPr>
              <w:t>服务中的安全认证及其配置</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理解数据传输保密性与完整性的概念</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掌握CA认证服务器的安装与配置</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掌握基于SSL的Web安全访问配置</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搭建网络拓扑，其中，一台主机为客户机，另一台主机担当Web服务器暨CA服务器的角色</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完成CA服务器的安装与配置、WEB服务器数字证书的申请、安装与配置，并实现客户端对Web服务器的HTTPS访问</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r w:rsidR="00416ED4" w:rsidRPr="00472F4D" w:rsidTr="00070641">
        <w:trPr>
          <w:cantSplit/>
          <w:trHeight w:val="1922"/>
        </w:trPr>
        <w:tc>
          <w:tcPr>
            <w:tcW w:w="1800" w:type="dxa"/>
            <w:tcBorders>
              <w:top w:val="single" w:sz="4" w:space="0" w:color="auto"/>
              <w:left w:val="single" w:sz="4" w:space="0" w:color="auto"/>
              <w:bottom w:val="single" w:sz="4" w:space="0" w:color="auto"/>
              <w:right w:val="single" w:sz="4" w:space="0" w:color="auto"/>
            </w:tcBorders>
          </w:tcPr>
          <w:p w:rsidR="00416ED4" w:rsidRDefault="00416ED4" w:rsidP="00070641">
            <w:pPr>
              <w:spacing w:line="400" w:lineRule="exact"/>
              <w:rPr>
                <w:rFonts w:ascii="宋体" w:hAnsi="宋体" w:hint="eastAsia"/>
                <w:szCs w:val="21"/>
              </w:rPr>
            </w:pPr>
            <w:r>
              <w:rPr>
                <w:rFonts w:ascii="宋体" w:hAnsi="宋体" w:hint="eastAsia"/>
                <w:szCs w:val="21"/>
              </w:rPr>
              <w:lastRenderedPageBreak/>
              <w:t>9．</w:t>
            </w:r>
            <w:r w:rsidRPr="00FC540C">
              <w:rPr>
                <w:rFonts w:ascii="宋体" w:hAnsi="宋体" w:hint="eastAsia"/>
                <w:szCs w:val="21"/>
              </w:rPr>
              <w:t>园区网络</w:t>
            </w:r>
            <w:r>
              <w:rPr>
                <w:rFonts w:ascii="宋体" w:hAnsi="宋体" w:hint="eastAsia"/>
                <w:szCs w:val="21"/>
              </w:rPr>
              <w:t>安全</w:t>
            </w:r>
            <w:r w:rsidRPr="00FC540C">
              <w:rPr>
                <w:rFonts w:ascii="宋体" w:hAnsi="宋体" w:hint="eastAsia"/>
                <w:szCs w:val="21"/>
              </w:rPr>
              <w:t>的综合设计</w:t>
            </w:r>
            <w:r>
              <w:rPr>
                <w:rFonts w:ascii="宋体" w:hAnsi="宋体" w:hint="eastAsia"/>
                <w:szCs w:val="21"/>
              </w:rPr>
              <w:t>与实施</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关于本课程所提供的综合设计性实验，训练与考察学生进行园区网络的安全综合设计与配置能力。</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掌握园区网中的安全设计方法</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具有园区网中安全设计方案的能力</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掌握园区网中安全的实施</w:t>
            </w:r>
          </w:p>
          <w:p w:rsidR="00416ED4" w:rsidRPr="00C06E3F" w:rsidRDefault="00416ED4" w:rsidP="00070641">
            <w:pPr>
              <w:rPr>
                <w:rFonts w:ascii="宋体" w:hAnsi="宋体" w:hint="eastAsia"/>
                <w:szCs w:val="21"/>
              </w:rPr>
            </w:pPr>
            <w:r w:rsidRPr="00C06E3F">
              <w:rPr>
                <w:rFonts w:ascii="宋体" w:hAnsi="宋体" w:hint="eastAsia"/>
                <w:szCs w:val="21"/>
              </w:rPr>
              <w:t>5.</w:t>
            </w:r>
            <w:r w:rsidRPr="00C06E3F">
              <w:rPr>
                <w:rFonts w:ascii="宋体" w:hAnsi="宋体" w:hint="eastAsia"/>
                <w:szCs w:val="21"/>
              </w:rPr>
              <w:tab/>
              <w:t>本次实验的考核结果将作为学生的实践技能测试成绩，按教学大纲规定的比例计入课程考核成绩</w:t>
            </w:r>
          </w:p>
        </w:tc>
        <w:tc>
          <w:tcPr>
            <w:tcW w:w="2880" w:type="dxa"/>
            <w:tcBorders>
              <w:top w:val="single" w:sz="4" w:space="0" w:color="auto"/>
              <w:left w:val="single" w:sz="4" w:space="0" w:color="auto"/>
              <w:bottom w:val="single" w:sz="4" w:space="0" w:color="auto"/>
              <w:right w:val="single" w:sz="4" w:space="0" w:color="auto"/>
            </w:tcBorders>
          </w:tcPr>
          <w:p w:rsidR="00416ED4" w:rsidRPr="00C06E3F" w:rsidRDefault="00416ED4" w:rsidP="00070641">
            <w:pPr>
              <w:rPr>
                <w:rFonts w:ascii="宋体" w:hAnsi="宋体" w:hint="eastAsia"/>
                <w:szCs w:val="21"/>
              </w:rPr>
            </w:pPr>
            <w:r w:rsidRPr="00C06E3F">
              <w:rPr>
                <w:rFonts w:ascii="宋体" w:hAnsi="宋体" w:hint="eastAsia"/>
                <w:szCs w:val="21"/>
              </w:rPr>
              <w:t>1.</w:t>
            </w:r>
            <w:r w:rsidRPr="00C06E3F">
              <w:rPr>
                <w:rFonts w:ascii="宋体" w:hAnsi="宋体" w:hint="eastAsia"/>
                <w:szCs w:val="21"/>
              </w:rPr>
              <w:tab/>
              <w:t>选题并进行安全的需求分析</w:t>
            </w:r>
          </w:p>
          <w:p w:rsidR="00416ED4" w:rsidRPr="00C06E3F" w:rsidRDefault="00416ED4" w:rsidP="00070641">
            <w:pPr>
              <w:rPr>
                <w:rFonts w:ascii="宋体" w:hAnsi="宋体" w:hint="eastAsia"/>
                <w:szCs w:val="21"/>
              </w:rPr>
            </w:pPr>
            <w:r w:rsidRPr="00C06E3F">
              <w:rPr>
                <w:rFonts w:ascii="宋体" w:hAnsi="宋体" w:hint="eastAsia"/>
                <w:szCs w:val="21"/>
              </w:rPr>
              <w:t>2.</w:t>
            </w:r>
            <w:r w:rsidRPr="00C06E3F">
              <w:rPr>
                <w:rFonts w:ascii="宋体" w:hAnsi="宋体" w:hint="eastAsia"/>
                <w:szCs w:val="21"/>
              </w:rPr>
              <w:tab/>
              <w:t>进行必要的安全规划与设计，并将设计要点以书面方式记录，在完成实验时需要上交指导教师。</w:t>
            </w:r>
          </w:p>
          <w:p w:rsidR="00416ED4" w:rsidRPr="00C06E3F" w:rsidRDefault="00416ED4" w:rsidP="00070641">
            <w:pPr>
              <w:rPr>
                <w:rFonts w:ascii="宋体" w:hAnsi="宋体" w:hint="eastAsia"/>
                <w:szCs w:val="21"/>
              </w:rPr>
            </w:pPr>
            <w:r w:rsidRPr="00C06E3F">
              <w:rPr>
                <w:rFonts w:ascii="宋体" w:hAnsi="宋体" w:hint="eastAsia"/>
                <w:szCs w:val="21"/>
              </w:rPr>
              <w:t>3.</w:t>
            </w:r>
            <w:r w:rsidRPr="00C06E3F">
              <w:rPr>
                <w:rFonts w:ascii="宋体" w:hAnsi="宋体" w:hint="eastAsia"/>
                <w:szCs w:val="21"/>
              </w:rPr>
              <w:tab/>
              <w:t>根据实验室提供的设备与组件，完成园区互连网络的相关配置与安全的设计实施，并使之能够正常运行。</w:t>
            </w:r>
          </w:p>
          <w:p w:rsidR="00416ED4" w:rsidRPr="00C06E3F" w:rsidRDefault="00416ED4" w:rsidP="00070641">
            <w:pPr>
              <w:rPr>
                <w:rFonts w:ascii="宋体" w:hAnsi="宋体" w:hint="eastAsia"/>
                <w:szCs w:val="21"/>
              </w:rPr>
            </w:pPr>
            <w:r w:rsidRPr="00C06E3F">
              <w:rPr>
                <w:rFonts w:ascii="宋体" w:hAnsi="宋体" w:hint="eastAsia"/>
                <w:szCs w:val="21"/>
              </w:rPr>
              <w:t>4.</w:t>
            </w:r>
            <w:r w:rsidRPr="00C06E3F">
              <w:rPr>
                <w:rFonts w:ascii="宋体" w:hAnsi="宋体" w:hint="eastAsia"/>
                <w:szCs w:val="21"/>
              </w:rPr>
              <w:tab/>
              <w:t>口头回答指导教师在现场提出的相关问题。</w:t>
            </w:r>
          </w:p>
        </w:tc>
        <w:tc>
          <w:tcPr>
            <w:tcW w:w="720" w:type="dxa"/>
            <w:tcBorders>
              <w:top w:val="single" w:sz="4" w:space="0" w:color="auto"/>
              <w:left w:val="single" w:sz="4" w:space="0" w:color="auto"/>
              <w:bottom w:val="single" w:sz="4" w:space="0" w:color="auto"/>
              <w:right w:val="single" w:sz="4" w:space="0" w:color="auto"/>
            </w:tcBorders>
            <w:vAlign w:val="center"/>
          </w:tcPr>
          <w:p w:rsidR="00416ED4" w:rsidRPr="00492067" w:rsidRDefault="00416ED4" w:rsidP="00070641">
            <w:pPr>
              <w:spacing w:line="400" w:lineRule="exact"/>
              <w:jc w:val="center"/>
              <w:rPr>
                <w:rFonts w:ascii="宋体" w:hAnsi="宋体" w:hint="eastAsia"/>
                <w:szCs w:val="21"/>
              </w:rPr>
            </w:pPr>
            <w:r>
              <w:rPr>
                <w:rFonts w:ascii="宋体" w:hAnsi="宋体" w:hint="eastAsia"/>
                <w:szCs w:val="21"/>
              </w:rPr>
              <w:t>2</w:t>
            </w:r>
          </w:p>
        </w:tc>
      </w:tr>
    </w:tbl>
    <w:p w:rsidR="00416ED4" w:rsidRDefault="00416ED4" w:rsidP="00416ED4">
      <w:pPr>
        <w:spacing w:before="100" w:beforeAutospacing="1" w:line="300" w:lineRule="auto"/>
        <w:rPr>
          <w:rFonts w:eastAsia="黑体" w:hint="eastAsia"/>
          <w:color w:val="000000"/>
          <w:sz w:val="24"/>
        </w:rPr>
      </w:pPr>
      <w:r>
        <w:rPr>
          <w:rFonts w:eastAsia="黑体" w:hint="eastAsia"/>
          <w:sz w:val="24"/>
        </w:rPr>
        <w:t>五、</w:t>
      </w:r>
      <w:r w:rsidRPr="00142A4C">
        <w:rPr>
          <w:rFonts w:eastAsia="黑体" w:hint="eastAsia"/>
          <w:color w:val="000000"/>
          <w:sz w:val="24"/>
        </w:rPr>
        <w:t>教学方法</w:t>
      </w:r>
    </w:p>
    <w:p w:rsidR="00416ED4" w:rsidRDefault="00416ED4" w:rsidP="00416ED4">
      <w:pPr>
        <w:spacing w:line="300" w:lineRule="auto"/>
        <w:ind w:firstLineChars="150" w:firstLine="315"/>
        <w:rPr>
          <w:rFonts w:hAnsi="宋体" w:hint="eastAsia"/>
        </w:rPr>
      </w:pPr>
      <w:r w:rsidRPr="00A635DA">
        <w:rPr>
          <w:rFonts w:hAnsi="宋体"/>
        </w:rPr>
        <w:t>1</w:t>
      </w:r>
      <w:r>
        <w:rPr>
          <w:rFonts w:hAnsi="宋体" w:hint="eastAsia"/>
        </w:rPr>
        <w:t>、根据</w:t>
      </w:r>
      <w:r w:rsidRPr="00A635DA">
        <w:rPr>
          <w:rFonts w:hAnsi="宋体" w:hint="eastAsia"/>
        </w:rPr>
        <w:t>理论教学目标与内容，设计相应的问题链，以关键问题为主线，实施启发式教学，以引导学生发现问题、分析问题与解决问题的能力。</w:t>
      </w:r>
    </w:p>
    <w:p w:rsidR="00416ED4" w:rsidRDefault="00416ED4" w:rsidP="00416ED4">
      <w:pPr>
        <w:autoSpaceDE w:val="0"/>
        <w:autoSpaceDN w:val="0"/>
        <w:adjustRightInd w:val="0"/>
        <w:spacing w:line="300" w:lineRule="auto"/>
        <w:ind w:firstLineChars="150" w:firstLine="315"/>
        <w:jc w:val="left"/>
        <w:rPr>
          <w:rFonts w:ascii="仿宋_GB2312" w:eastAsia="仿宋_GB2312"/>
          <w:spacing w:val="-10"/>
          <w:sz w:val="28"/>
          <w:szCs w:val="28"/>
        </w:rPr>
      </w:pPr>
      <w:r>
        <w:rPr>
          <w:rFonts w:hint="eastAsia"/>
        </w:rPr>
        <w:t>2</w:t>
      </w:r>
      <w:r>
        <w:rPr>
          <w:rFonts w:hint="eastAsia"/>
        </w:rPr>
        <w:t>、</w:t>
      </w:r>
      <w:r w:rsidRPr="00A35E26">
        <w:rPr>
          <w:rFonts w:ascii="宋体" w:hAnsi="宋体" w:hint="eastAsia"/>
          <w:bCs/>
          <w:szCs w:val="21"/>
        </w:rPr>
        <w:t>实验</w:t>
      </w:r>
      <w:r>
        <w:rPr>
          <w:rFonts w:ascii="宋体" w:hAnsi="宋体" w:hint="eastAsia"/>
          <w:bCs/>
          <w:szCs w:val="21"/>
        </w:rPr>
        <w:t>环节采用</w:t>
      </w:r>
      <w:r w:rsidRPr="00A35E26">
        <w:rPr>
          <w:rFonts w:ascii="宋体" w:hAnsi="宋体" w:hint="eastAsia"/>
          <w:bCs/>
          <w:szCs w:val="21"/>
        </w:rPr>
        <w:t>问题与案例驱动的分级实践教学模式，</w:t>
      </w:r>
      <w:r>
        <w:rPr>
          <w:rFonts w:ascii="宋体" w:hAnsi="宋体" w:hint="eastAsia"/>
          <w:bCs/>
          <w:szCs w:val="21"/>
        </w:rPr>
        <w:t>如图1所示。该模式</w:t>
      </w:r>
      <w:r w:rsidRPr="000517AC">
        <w:rPr>
          <w:rFonts w:ascii="宋体" w:hAnsi="宋体" w:hint="eastAsia"/>
          <w:bCs/>
          <w:szCs w:val="21"/>
        </w:rPr>
        <w:t>包含两个层次：一是从基本实验到综合设计性实验为第一个层次，基本实验以掌握某个或某些个技能点为目标，综合设计性实验以课程或专业技术领域所涉及的多个或全部技能点的综合应用为目标；二是每个基本实验内部的第二个层次，由相应的驱动问题与案例出发，根据其所含的技能点，通过难度分解与分级，提供从“基本技能</w:t>
      </w:r>
      <w:r w:rsidRPr="000517AC">
        <w:rPr>
          <w:rFonts w:ascii="宋体" w:hAnsi="宋体"/>
          <w:bCs/>
          <w:szCs w:val="21"/>
        </w:rPr>
        <w:sym w:font="Wingdings" w:char="F0E0"/>
      </w:r>
      <w:r w:rsidRPr="000517AC">
        <w:rPr>
          <w:rFonts w:ascii="宋体" w:hAnsi="宋体" w:hint="eastAsia"/>
          <w:bCs/>
          <w:szCs w:val="21"/>
        </w:rPr>
        <w:t>进阶技能</w:t>
      </w:r>
      <w:r w:rsidRPr="000517AC">
        <w:rPr>
          <w:rFonts w:ascii="宋体" w:hAnsi="宋体"/>
          <w:bCs/>
          <w:szCs w:val="21"/>
        </w:rPr>
        <w:sym w:font="Wingdings" w:char="F0E0"/>
      </w:r>
      <w:r w:rsidRPr="000517AC">
        <w:rPr>
          <w:rFonts w:ascii="宋体" w:hAnsi="宋体" w:hint="eastAsia"/>
          <w:bCs/>
          <w:szCs w:val="21"/>
        </w:rPr>
        <w:t>创新活动”的分级教学，基本技能以验证或操作式的实验教学为主，进阶技能以基本技能掌握为基础，结合所给出的一些要点或难点提示</w:t>
      </w:r>
      <w:r>
        <w:rPr>
          <w:rFonts w:ascii="宋体" w:hAnsi="宋体" w:hint="eastAsia"/>
          <w:bCs/>
          <w:szCs w:val="21"/>
        </w:rPr>
        <w:t>由学生</w:t>
      </w:r>
      <w:r w:rsidRPr="000517AC">
        <w:rPr>
          <w:rFonts w:ascii="宋体" w:hAnsi="宋体" w:hint="eastAsia"/>
          <w:bCs/>
          <w:szCs w:val="21"/>
        </w:rPr>
        <w:t>自行设计并完成具有一定难</w:t>
      </w:r>
      <w:r>
        <w:rPr>
          <w:rFonts w:ascii="宋体" w:hAnsi="宋体" w:hint="eastAsia"/>
          <w:bCs/>
          <w:szCs w:val="21"/>
        </w:rPr>
        <w:t>度或复杂度的任务，创新活动着重以初步的综合技能为目标，要求学生</w:t>
      </w:r>
      <w:r w:rsidRPr="000517AC">
        <w:rPr>
          <w:rFonts w:ascii="宋体" w:hAnsi="宋体" w:hint="eastAsia"/>
          <w:bCs/>
          <w:szCs w:val="21"/>
        </w:rPr>
        <w:t>自主完成，创新活动中还包含了一些不能应用当前实验知识或技能所解决的技术难题，引导学生的探究精神，培养其分析与解决问题能力，同时借此引出下一个基本实验，起到承上启下的作用。</w:t>
      </w:r>
      <w:r>
        <w:rPr>
          <w:rFonts w:ascii="宋体" w:hAnsi="宋体" w:hint="eastAsia"/>
          <w:bCs/>
          <w:szCs w:val="21"/>
        </w:rPr>
        <w:t>关于结合问题与案例的具体分级设计</w:t>
      </w:r>
      <w:r w:rsidRPr="000517AC">
        <w:rPr>
          <w:rFonts w:ascii="宋体" w:hAnsi="宋体" w:hint="eastAsia"/>
          <w:bCs/>
          <w:szCs w:val="21"/>
        </w:rPr>
        <w:t>参照本大纲所指定教材《网络工程实践教程》</w:t>
      </w:r>
      <w:r>
        <w:rPr>
          <w:rFonts w:ascii="宋体" w:hAnsi="宋体" w:hint="eastAsia"/>
          <w:bCs/>
          <w:szCs w:val="21"/>
        </w:rPr>
        <w:t>中的相关章节。具体实施时，</w:t>
      </w:r>
      <w:r>
        <w:rPr>
          <w:rFonts w:hint="eastAsia"/>
        </w:rPr>
        <w:t>要求每个实验的基本技在实验课前实验室自由开放时间内自主完成，于实验课前网上提交基本技能的实验成果，进阶技能在课内采用项目组的形式完成，创新活动于</w:t>
      </w:r>
      <w:proofErr w:type="gramStart"/>
      <w:r>
        <w:rPr>
          <w:rFonts w:hint="eastAsia"/>
        </w:rPr>
        <w:t>课后以</w:t>
      </w:r>
      <w:proofErr w:type="gramEnd"/>
      <w:r>
        <w:rPr>
          <w:rFonts w:hint="eastAsia"/>
        </w:rPr>
        <w:t>项目组自主完成，并定期进行创新活动方案及其部署的相互交流。</w:t>
      </w:r>
    </w:p>
    <w:p w:rsidR="00416ED4" w:rsidRDefault="00416ED4" w:rsidP="00416ED4">
      <w:pPr>
        <w:tabs>
          <w:tab w:val="left" w:pos="648"/>
          <w:tab w:val="left" w:pos="694"/>
        </w:tabs>
        <w:spacing w:line="300" w:lineRule="auto"/>
        <w:ind w:rightChars="70" w:right="147"/>
        <w:jc w:val="center"/>
        <w:rPr>
          <w:rFonts w:hint="eastAsia"/>
          <w:b/>
          <w:bCs/>
          <w:sz w:val="24"/>
        </w:rPr>
      </w:pPr>
      <w:r>
        <w:rPr>
          <w:noProof/>
        </w:rPr>
        <w:drawing>
          <wp:inline distT="0" distB="0" distL="0" distR="0">
            <wp:extent cx="5210175" cy="17430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743075"/>
                    </a:xfrm>
                    <a:prstGeom prst="rect">
                      <a:avLst/>
                    </a:prstGeom>
                    <a:noFill/>
                    <a:ln>
                      <a:noFill/>
                    </a:ln>
                  </pic:spPr>
                </pic:pic>
              </a:graphicData>
            </a:graphic>
          </wp:inline>
        </w:drawing>
      </w:r>
    </w:p>
    <w:p w:rsidR="00416ED4" w:rsidRDefault="00416ED4" w:rsidP="00416ED4">
      <w:pPr>
        <w:spacing w:line="300" w:lineRule="auto"/>
        <w:ind w:firstLineChars="150" w:firstLine="270"/>
        <w:jc w:val="center"/>
        <w:rPr>
          <w:rFonts w:hint="eastAsia"/>
        </w:rPr>
      </w:pPr>
      <w:r>
        <w:rPr>
          <w:rFonts w:ascii="仿宋_GB2312" w:eastAsia="仿宋_GB2312" w:hint="eastAsia"/>
          <w:sz w:val="18"/>
          <w:szCs w:val="18"/>
        </w:rPr>
        <w:t>图1　问题与案例驱动的课内实践教学分级模式</w:t>
      </w:r>
    </w:p>
    <w:p w:rsidR="00416ED4" w:rsidRPr="00585D83" w:rsidRDefault="00416ED4" w:rsidP="00416ED4">
      <w:pPr>
        <w:spacing w:before="100" w:beforeAutospacing="1" w:line="300" w:lineRule="auto"/>
        <w:rPr>
          <w:rFonts w:eastAsia="黑体" w:hint="eastAsia"/>
          <w:sz w:val="24"/>
        </w:rPr>
      </w:pPr>
      <w:r w:rsidRPr="00585D83">
        <w:rPr>
          <w:rFonts w:eastAsia="黑体" w:hint="eastAsia"/>
          <w:sz w:val="24"/>
        </w:rPr>
        <w:lastRenderedPageBreak/>
        <w:t>六、课外学习</w:t>
      </w:r>
    </w:p>
    <w:p w:rsidR="00416ED4" w:rsidRDefault="00416ED4" w:rsidP="00416ED4">
      <w:pPr>
        <w:spacing w:before="100" w:beforeAutospacing="1" w:line="300" w:lineRule="auto"/>
        <w:rPr>
          <w:rFonts w:eastAsia="黑体" w:hint="eastAsia"/>
          <w:color w:val="000000"/>
          <w:sz w:val="24"/>
        </w:rPr>
      </w:pPr>
      <w:r>
        <w:rPr>
          <w:rFonts w:eastAsia="黑体" w:hint="eastAsia"/>
          <w:color w:val="000000"/>
          <w:sz w:val="24"/>
        </w:rPr>
        <w:t>1</w:t>
      </w:r>
      <w:r>
        <w:rPr>
          <w:rFonts w:eastAsia="黑体" w:hint="eastAsia"/>
          <w:color w:val="000000"/>
          <w:sz w:val="24"/>
        </w:rPr>
        <w:t>、理论部分</w:t>
      </w:r>
    </w:p>
    <w:p w:rsidR="00416ED4" w:rsidRDefault="00416ED4" w:rsidP="00416ED4">
      <w:pPr>
        <w:autoSpaceDE w:val="0"/>
        <w:autoSpaceDN w:val="0"/>
        <w:adjustRightInd w:val="0"/>
        <w:spacing w:line="287" w:lineRule="auto"/>
        <w:ind w:firstLineChars="150" w:firstLine="315"/>
        <w:rPr>
          <w:rFonts w:ascii="宋体" w:hAnsi="宋体" w:cs="宋体" w:hint="eastAsia"/>
          <w:color w:val="000000"/>
          <w:kern w:val="0"/>
          <w:szCs w:val="21"/>
        </w:rPr>
      </w:pPr>
      <w:r w:rsidRPr="00AB712E">
        <w:rPr>
          <w:rFonts w:hint="eastAsia"/>
        </w:rPr>
        <w:t>1</w:t>
      </w:r>
      <w:r w:rsidRPr="00AB712E">
        <w:rPr>
          <w:rFonts w:hint="eastAsia"/>
        </w:rPr>
        <w:t>）</w:t>
      </w:r>
      <w:r w:rsidRPr="007B0C63">
        <w:rPr>
          <w:rFonts w:ascii="宋体" w:hAnsi="宋体" w:cs="宋体" w:hint="eastAsia"/>
          <w:color w:val="000000"/>
          <w:kern w:val="0"/>
          <w:szCs w:val="21"/>
        </w:rPr>
        <w:t>课前预习、课后复习</w:t>
      </w:r>
    </w:p>
    <w:p w:rsidR="00416ED4" w:rsidRPr="007C1498" w:rsidRDefault="00416ED4" w:rsidP="00416ED4">
      <w:pPr>
        <w:autoSpaceDE w:val="0"/>
        <w:autoSpaceDN w:val="0"/>
        <w:adjustRightInd w:val="0"/>
        <w:spacing w:line="287" w:lineRule="auto"/>
        <w:ind w:firstLineChars="150" w:firstLine="315"/>
        <w:rPr>
          <w:rFonts w:hint="eastAsia"/>
        </w:rPr>
      </w:pPr>
      <w:r w:rsidRPr="007C1498">
        <w:rPr>
          <w:rFonts w:hint="eastAsia"/>
        </w:rPr>
        <w:t>2</w:t>
      </w:r>
      <w:r w:rsidRPr="007C1498">
        <w:rPr>
          <w:rFonts w:hint="eastAsia"/>
        </w:rPr>
        <w:t>）</w:t>
      </w:r>
      <w:r>
        <w:rPr>
          <w:rFonts w:hint="eastAsia"/>
        </w:rPr>
        <w:t>完成</w:t>
      </w:r>
      <w:r w:rsidRPr="007C1498">
        <w:rPr>
          <w:rFonts w:hint="eastAsia"/>
        </w:rPr>
        <w:t>课后习题、在线测验</w:t>
      </w:r>
      <w:r>
        <w:rPr>
          <w:rFonts w:hint="eastAsia"/>
        </w:rPr>
        <w:t>（英文版本）</w:t>
      </w:r>
    </w:p>
    <w:p w:rsidR="00416ED4" w:rsidRDefault="00416ED4" w:rsidP="00416ED4">
      <w:pPr>
        <w:spacing w:before="100" w:beforeAutospacing="1" w:line="300" w:lineRule="auto"/>
        <w:rPr>
          <w:rFonts w:eastAsia="黑体" w:hint="eastAsia"/>
          <w:color w:val="000000"/>
          <w:sz w:val="24"/>
        </w:rPr>
      </w:pPr>
      <w:r>
        <w:rPr>
          <w:rFonts w:eastAsia="黑体" w:hint="eastAsia"/>
          <w:color w:val="000000"/>
          <w:sz w:val="24"/>
        </w:rPr>
        <w:t>2</w:t>
      </w:r>
      <w:r>
        <w:rPr>
          <w:rFonts w:eastAsia="黑体" w:hint="eastAsia"/>
          <w:color w:val="000000"/>
          <w:sz w:val="24"/>
        </w:rPr>
        <w:t>、实践部分</w:t>
      </w:r>
    </w:p>
    <w:p w:rsidR="00416ED4" w:rsidRDefault="00416ED4" w:rsidP="00416ED4">
      <w:pPr>
        <w:autoSpaceDE w:val="0"/>
        <w:autoSpaceDN w:val="0"/>
        <w:adjustRightInd w:val="0"/>
        <w:spacing w:line="287" w:lineRule="auto"/>
        <w:ind w:firstLineChars="150" w:firstLine="315"/>
        <w:rPr>
          <w:rFonts w:hint="eastAsia"/>
        </w:rPr>
      </w:pPr>
      <w:r w:rsidRPr="006A0191">
        <w:rPr>
          <w:rFonts w:hint="eastAsia"/>
        </w:rPr>
        <w:t>1</w:t>
      </w:r>
      <w:r w:rsidRPr="006A0191">
        <w:rPr>
          <w:rFonts w:hint="eastAsia"/>
        </w:rPr>
        <w:t>）</w:t>
      </w:r>
      <w:r>
        <w:rPr>
          <w:rFonts w:hint="eastAsia"/>
        </w:rPr>
        <w:t>“温州大学</w:t>
      </w:r>
      <w:r w:rsidRPr="00AB712E">
        <w:rPr>
          <w:rFonts w:hint="eastAsia"/>
        </w:rPr>
        <w:t>学生网络实践与创新俱乐部</w:t>
      </w:r>
      <w:r>
        <w:rPr>
          <w:rFonts w:hint="eastAsia"/>
        </w:rPr>
        <w:t>”组织的相关</w:t>
      </w:r>
      <w:r w:rsidRPr="00AB712E">
        <w:rPr>
          <w:rFonts w:hint="eastAsia"/>
        </w:rPr>
        <w:t>实践活动</w:t>
      </w:r>
      <w:r>
        <w:rPr>
          <w:rFonts w:hint="eastAsia"/>
        </w:rPr>
        <w:t>*</w:t>
      </w:r>
    </w:p>
    <w:p w:rsidR="00416ED4" w:rsidRDefault="00416ED4" w:rsidP="00416ED4">
      <w:pPr>
        <w:autoSpaceDE w:val="0"/>
        <w:autoSpaceDN w:val="0"/>
        <w:adjustRightInd w:val="0"/>
        <w:spacing w:line="287" w:lineRule="auto"/>
        <w:ind w:firstLineChars="150" w:firstLine="315"/>
        <w:rPr>
          <w:rFonts w:hint="eastAsia"/>
        </w:rPr>
      </w:pPr>
      <w:r>
        <w:rPr>
          <w:rFonts w:hint="eastAsia"/>
        </w:rPr>
        <w:t>2</w:t>
      </w:r>
      <w:r>
        <w:rPr>
          <w:rFonts w:hint="eastAsia"/>
        </w:rPr>
        <w:t>）</w:t>
      </w:r>
      <w:r w:rsidRPr="00AB712E">
        <w:rPr>
          <w:rFonts w:hint="eastAsia"/>
        </w:rPr>
        <w:t>开放</w:t>
      </w:r>
      <w:r>
        <w:rPr>
          <w:rFonts w:hint="eastAsia"/>
        </w:rPr>
        <w:t>实践</w:t>
      </w:r>
      <w:r w:rsidRPr="00AB712E">
        <w:rPr>
          <w:rFonts w:hint="eastAsia"/>
        </w:rPr>
        <w:t>项目</w:t>
      </w:r>
      <w:r w:rsidRPr="00AB712E">
        <w:rPr>
          <w:rFonts w:hint="eastAsia"/>
        </w:rPr>
        <w:t>----</w:t>
      </w:r>
      <w:r w:rsidRPr="00AC350C">
        <w:rPr>
          <w:rFonts w:hint="eastAsia"/>
        </w:rPr>
        <w:t>网络安全的规划与部署</w:t>
      </w:r>
    </w:p>
    <w:p w:rsidR="00416ED4" w:rsidRPr="003F723F" w:rsidRDefault="00416ED4" w:rsidP="00416ED4">
      <w:pPr>
        <w:autoSpaceDE w:val="0"/>
        <w:autoSpaceDN w:val="0"/>
        <w:adjustRightInd w:val="0"/>
        <w:spacing w:line="287" w:lineRule="auto"/>
        <w:ind w:firstLineChars="150" w:firstLine="315"/>
        <w:rPr>
          <w:rFonts w:eastAsia="黑体" w:hint="eastAsia"/>
          <w:color w:val="000000"/>
          <w:sz w:val="24"/>
        </w:rPr>
      </w:pPr>
      <w:r>
        <w:rPr>
          <w:rFonts w:hint="eastAsia"/>
        </w:rPr>
        <w:t>*</w:t>
      </w:r>
      <w:r w:rsidRPr="00B043CB">
        <w:rPr>
          <w:rFonts w:hint="eastAsia"/>
        </w:rPr>
        <w:t>注：</w:t>
      </w:r>
      <w:r>
        <w:rPr>
          <w:rFonts w:hint="eastAsia"/>
        </w:rPr>
        <w:t>“温州大学</w:t>
      </w:r>
      <w:r w:rsidRPr="00AB712E">
        <w:rPr>
          <w:rFonts w:hint="eastAsia"/>
        </w:rPr>
        <w:t>学生网络实践与创新俱乐部</w:t>
      </w:r>
      <w:r>
        <w:rPr>
          <w:rFonts w:hint="eastAsia"/>
        </w:rPr>
        <w:t>”为面向网络工程学生的专业实习社团，社团</w:t>
      </w:r>
      <w:r w:rsidRPr="00B043CB">
        <w:rPr>
          <w:rFonts w:hint="eastAsia"/>
        </w:rPr>
        <w:t>实践活动</w:t>
      </w:r>
      <w:r>
        <w:rPr>
          <w:rFonts w:hint="eastAsia"/>
        </w:rPr>
        <w:t>的具体内容</w:t>
      </w:r>
      <w:r w:rsidRPr="00B043CB">
        <w:rPr>
          <w:rFonts w:hint="eastAsia"/>
        </w:rPr>
        <w:t>根据主流网络技术</w:t>
      </w:r>
      <w:r>
        <w:rPr>
          <w:rFonts w:hint="eastAsia"/>
        </w:rPr>
        <w:t>及其</w:t>
      </w:r>
      <w:r w:rsidRPr="00B043CB">
        <w:rPr>
          <w:rFonts w:hint="eastAsia"/>
        </w:rPr>
        <w:t>应用的</w:t>
      </w:r>
      <w:r>
        <w:rPr>
          <w:rFonts w:hint="eastAsia"/>
        </w:rPr>
        <w:t>发展演变会进行相应的调整与更新</w:t>
      </w:r>
      <w:r w:rsidRPr="00B043CB">
        <w:rPr>
          <w:rFonts w:hint="eastAsia"/>
        </w:rPr>
        <w:t>。</w:t>
      </w:r>
    </w:p>
    <w:p w:rsidR="00416ED4" w:rsidRPr="00C74E69" w:rsidRDefault="00416ED4" w:rsidP="00416ED4">
      <w:pPr>
        <w:autoSpaceDE w:val="0"/>
        <w:autoSpaceDN w:val="0"/>
        <w:adjustRightInd w:val="0"/>
        <w:spacing w:line="287" w:lineRule="auto"/>
        <w:ind w:firstLineChars="150" w:firstLine="315"/>
        <w:rPr>
          <w:rFonts w:hint="eastAsia"/>
        </w:rPr>
      </w:pPr>
      <w:r>
        <w:rPr>
          <w:rFonts w:hint="eastAsia"/>
        </w:rPr>
        <w:t>3</w:t>
      </w:r>
      <w:r>
        <w:rPr>
          <w:rFonts w:hint="eastAsia"/>
        </w:rPr>
        <w:t>）进行</w:t>
      </w:r>
      <w:r w:rsidRPr="00AC350C">
        <w:t xml:space="preserve">CCNA Security  </w:t>
      </w:r>
      <w:r w:rsidRPr="00AC350C">
        <w:rPr>
          <w:rFonts w:hint="eastAsia"/>
        </w:rPr>
        <w:t>思科认证的安全网络支撑工程师</w:t>
      </w:r>
      <w:r>
        <w:rPr>
          <w:rFonts w:hint="eastAsia"/>
        </w:rPr>
        <w:t>的认证准备（可选）</w:t>
      </w:r>
    </w:p>
    <w:p w:rsidR="00416ED4" w:rsidRDefault="00416ED4" w:rsidP="00416ED4">
      <w:pPr>
        <w:spacing w:before="100" w:beforeAutospacing="1" w:line="300" w:lineRule="auto"/>
        <w:rPr>
          <w:rFonts w:eastAsia="黑体" w:hint="eastAsia"/>
          <w:sz w:val="24"/>
        </w:rPr>
      </w:pPr>
      <w:r w:rsidRPr="00432950">
        <w:rPr>
          <w:rFonts w:eastAsia="黑体" w:hint="eastAsia"/>
          <w:sz w:val="24"/>
        </w:rPr>
        <w:t>七、课程教学目标的实现方法与途径</w:t>
      </w:r>
    </w:p>
    <w:p w:rsidR="00416ED4" w:rsidRPr="009B6364" w:rsidRDefault="00416ED4" w:rsidP="00416ED4">
      <w:pPr>
        <w:spacing w:before="100" w:beforeAutospacing="1" w:line="300" w:lineRule="auto"/>
        <w:jc w:val="center"/>
        <w:rPr>
          <w:rFonts w:eastAsia="黑体" w:hint="eastAsia"/>
          <w:sz w:val="24"/>
        </w:rPr>
      </w:pPr>
      <w:r>
        <w:rPr>
          <w:rFonts w:eastAsia="黑体" w:hint="eastAsia"/>
          <w:color w:val="000000"/>
          <w:sz w:val="24"/>
        </w:rPr>
        <w:t>表</w:t>
      </w:r>
      <w:r>
        <w:rPr>
          <w:rFonts w:eastAsia="黑体" w:hint="eastAsia"/>
          <w:color w:val="000000"/>
          <w:sz w:val="24"/>
        </w:rPr>
        <w:t xml:space="preserve">4 </w:t>
      </w:r>
      <w:r>
        <w:rPr>
          <w:rFonts w:eastAsia="黑体" w:hint="eastAsia"/>
          <w:color w:val="000000"/>
          <w:sz w:val="24"/>
        </w:rPr>
        <w:t>课程教学目标分解与实现途径说明</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588"/>
        <w:gridCol w:w="3704"/>
      </w:tblGrid>
      <w:tr w:rsidR="00416ED4" w:rsidRPr="00432950" w:rsidTr="00070641">
        <w:trPr>
          <w:trHeight w:val="20"/>
          <w:jc w:val="center"/>
        </w:trPr>
        <w:tc>
          <w:tcPr>
            <w:tcW w:w="1042" w:type="pct"/>
          </w:tcPr>
          <w:p w:rsidR="00416ED4" w:rsidRPr="00432950" w:rsidRDefault="00416ED4" w:rsidP="00070641">
            <w:pPr>
              <w:snapToGrid w:val="0"/>
              <w:jc w:val="center"/>
              <w:rPr>
                <w:rFonts w:ascii="宋体" w:hAnsi="宋体" w:hint="eastAsia"/>
                <w:szCs w:val="21"/>
              </w:rPr>
            </w:pPr>
            <w:r w:rsidRPr="00432950">
              <w:rPr>
                <w:rFonts w:ascii="宋体" w:hAnsi="宋体" w:hint="eastAsia"/>
                <w:szCs w:val="21"/>
              </w:rPr>
              <w:t>课程教学一级目标</w:t>
            </w:r>
          </w:p>
        </w:tc>
        <w:tc>
          <w:tcPr>
            <w:tcW w:w="1628" w:type="pct"/>
          </w:tcPr>
          <w:p w:rsidR="00416ED4" w:rsidRPr="00432950" w:rsidRDefault="00416ED4" w:rsidP="00070641">
            <w:pPr>
              <w:snapToGrid w:val="0"/>
              <w:jc w:val="center"/>
              <w:rPr>
                <w:rFonts w:ascii="宋体" w:hAnsi="宋体" w:hint="eastAsia"/>
                <w:szCs w:val="21"/>
              </w:rPr>
            </w:pPr>
            <w:r w:rsidRPr="00432950">
              <w:rPr>
                <w:rFonts w:ascii="宋体" w:hAnsi="宋体" w:hint="eastAsia"/>
                <w:szCs w:val="21"/>
              </w:rPr>
              <w:t>三级子目标</w:t>
            </w:r>
          </w:p>
          <w:p w:rsidR="00416ED4" w:rsidRPr="00432950" w:rsidRDefault="00416ED4" w:rsidP="00070641">
            <w:pPr>
              <w:snapToGrid w:val="0"/>
              <w:jc w:val="center"/>
              <w:rPr>
                <w:rFonts w:ascii="宋体" w:hAnsi="宋体" w:hint="eastAsia"/>
                <w:szCs w:val="21"/>
              </w:rPr>
            </w:pPr>
            <w:r w:rsidRPr="00432950">
              <w:rPr>
                <w:rFonts w:ascii="宋体" w:hAnsi="宋体" w:hint="eastAsia"/>
                <w:szCs w:val="21"/>
              </w:rPr>
              <w:t>（注：来自本专业的培养标准）</w:t>
            </w:r>
          </w:p>
        </w:tc>
        <w:tc>
          <w:tcPr>
            <w:tcW w:w="2330" w:type="pct"/>
            <w:shd w:val="clear" w:color="auto" w:fill="auto"/>
          </w:tcPr>
          <w:p w:rsidR="00416ED4" w:rsidRPr="00432950" w:rsidRDefault="00416ED4" w:rsidP="00070641">
            <w:pPr>
              <w:snapToGrid w:val="0"/>
              <w:jc w:val="center"/>
              <w:rPr>
                <w:rFonts w:ascii="宋体" w:hAnsi="宋体" w:hint="eastAsia"/>
                <w:szCs w:val="21"/>
              </w:rPr>
            </w:pPr>
            <w:r w:rsidRPr="00432950">
              <w:rPr>
                <w:rFonts w:ascii="宋体" w:hAnsi="宋体" w:hint="eastAsia"/>
                <w:szCs w:val="21"/>
              </w:rPr>
              <w:t>教与学的方式方法</w:t>
            </w:r>
          </w:p>
        </w:tc>
      </w:tr>
      <w:tr w:rsidR="00416ED4" w:rsidRPr="00432950" w:rsidTr="00070641">
        <w:trPr>
          <w:trHeight w:val="20"/>
          <w:jc w:val="center"/>
        </w:trPr>
        <w:tc>
          <w:tcPr>
            <w:tcW w:w="1042" w:type="pct"/>
            <w:vMerge w:val="restart"/>
          </w:tcPr>
          <w:p w:rsidR="00416ED4" w:rsidRPr="00432950" w:rsidRDefault="00416ED4" w:rsidP="00070641">
            <w:pPr>
              <w:widowControl/>
              <w:rPr>
                <w:rFonts w:ascii="宋体" w:hAnsi="宋体" w:hint="eastAsia"/>
                <w:szCs w:val="21"/>
              </w:rPr>
            </w:pPr>
            <w:r w:rsidRPr="00432950">
              <w:rPr>
                <w:rFonts w:ascii="宋体" w:hAnsi="宋体" w:hint="eastAsia"/>
                <w:szCs w:val="21"/>
              </w:rPr>
              <w:t>1.知识</w:t>
            </w:r>
          </w:p>
        </w:tc>
        <w:tc>
          <w:tcPr>
            <w:tcW w:w="1628" w:type="pct"/>
            <w:vAlign w:val="center"/>
          </w:tcPr>
          <w:p w:rsidR="00416ED4" w:rsidRPr="00432950" w:rsidRDefault="00416ED4" w:rsidP="00070641">
            <w:pPr>
              <w:widowControl/>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68454A">
                <w:rPr>
                  <w:rFonts w:ascii="宋体" w:hAnsi="宋体" w:hint="eastAsia"/>
                  <w:color w:val="000000"/>
                  <w:szCs w:val="21"/>
                </w:rPr>
                <w:t>1.3.1</w:t>
              </w:r>
            </w:smartTag>
            <w:r w:rsidRPr="0068454A">
              <w:rPr>
                <w:rFonts w:ascii="宋体" w:hAnsi="宋体" w:hint="eastAsia"/>
                <w:color w:val="000000"/>
                <w:szCs w:val="21"/>
              </w:rPr>
              <w:t>互连网工程方向</w:t>
            </w:r>
          </w:p>
        </w:tc>
        <w:tc>
          <w:tcPr>
            <w:tcW w:w="2330" w:type="pct"/>
            <w:shd w:val="clear" w:color="auto" w:fill="auto"/>
          </w:tcPr>
          <w:p w:rsidR="00416ED4" w:rsidRPr="00432950" w:rsidRDefault="00416ED4" w:rsidP="00070641">
            <w:pPr>
              <w:snapToGrid w:val="0"/>
              <w:rPr>
                <w:rFonts w:ascii="宋体" w:hAnsi="宋体" w:hint="eastAsia"/>
                <w:szCs w:val="21"/>
              </w:rPr>
            </w:pPr>
            <w:r w:rsidRPr="0068454A">
              <w:rPr>
                <w:rFonts w:ascii="宋体" w:hAnsi="宋体" w:hint="eastAsia"/>
                <w:color w:val="000000"/>
                <w:szCs w:val="21"/>
              </w:rPr>
              <w:t>课堂讲授、习题练习、</w:t>
            </w:r>
            <w:r>
              <w:rPr>
                <w:rFonts w:ascii="宋体" w:hAnsi="宋体" w:hint="eastAsia"/>
                <w:color w:val="000000"/>
                <w:szCs w:val="21"/>
              </w:rPr>
              <w:t>项目、</w:t>
            </w:r>
            <w:r w:rsidRPr="0068454A">
              <w:rPr>
                <w:rFonts w:ascii="宋体" w:hAnsi="宋体" w:hint="eastAsia"/>
                <w:color w:val="000000"/>
                <w:szCs w:val="21"/>
              </w:rPr>
              <w:t>实验实训等多种形式进行教与学</w:t>
            </w:r>
          </w:p>
        </w:tc>
      </w:tr>
      <w:tr w:rsidR="00416ED4" w:rsidRPr="00432950" w:rsidTr="00070641">
        <w:trPr>
          <w:trHeight w:val="20"/>
          <w:jc w:val="center"/>
        </w:trPr>
        <w:tc>
          <w:tcPr>
            <w:tcW w:w="1042" w:type="pct"/>
            <w:vMerge/>
          </w:tcPr>
          <w:p w:rsidR="00416ED4" w:rsidRPr="00432950" w:rsidRDefault="00416ED4" w:rsidP="00070641">
            <w:pPr>
              <w:widowControl/>
              <w:rPr>
                <w:rFonts w:ascii="宋体" w:hAnsi="宋体" w:hint="eastAsia"/>
                <w:szCs w:val="21"/>
              </w:rPr>
            </w:pPr>
          </w:p>
        </w:tc>
        <w:tc>
          <w:tcPr>
            <w:tcW w:w="1628" w:type="pct"/>
            <w:vAlign w:val="center"/>
          </w:tcPr>
          <w:p w:rsidR="00416ED4" w:rsidRPr="00C51BA7" w:rsidRDefault="00416ED4" w:rsidP="00070641">
            <w:pPr>
              <w:snapToGrid w:val="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68454A">
                <w:rPr>
                  <w:rFonts w:ascii="宋体" w:hAnsi="宋体" w:hint="eastAsia"/>
                  <w:color w:val="000000"/>
                  <w:szCs w:val="21"/>
                </w:rPr>
                <w:t>1.3.2</w:t>
              </w:r>
            </w:smartTag>
            <w:r w:rsidRPr="0068454A">
              <w:rPr>
                <w:rFonts w:ascii="宋体" w:hAnsi="宋体" w:hint="eastAsia"/>
                <w:color w:val="000000"/>
                <w:szCs w:val="21"/>
              </w:rPr>
              <w:t xml:space="preserve"> 网络应用开发方向</w:t>
            </w:r>
          </w:p>
        </w:tc>
        <w:tc>
          <w:tcPr>
            <w:tcW w:w="2330" w:type="pct"/>
            <w:shd w:val="clear" w:color="auto" w:fill="auto"/>
          </w:tcPr>
          <w:p w:rsidR="00416ED4" w:rsidRPr="0068454A" w:rsidRDefault="00416ED4" w:rsidP="00070641">
            <w:pPr>
              <w:snapToGrid w:val="0"/>
              <w:rPr>
                <w:rFonts w:ascii="宋体" w:hAnsi="宋体" w:hint="eastAsia"/>
                <w:color w:val="000000"/>
                <w:szCs w:val="21"/>
              </w:rPr>
            </w:pPr>
            <w:r w:rsidRPr="0068454A">
              <w:rPr>
                <w:rFonts w:ascii="宋体" w:hAnsi="宋体" w:hint="eastAsia"/>
                <w:color w:val="000000"/>
                <w:szCs w:val="21"/>
              </w:rPr>
              <w:t>课堂讲授与</w:t>
            </w:r>
            <w:r>
              <w:rPr>
                <w:rFonts w:ascii="宋体" w:hAnsi="宋体" w:hint="eastAsia"/>
                <w:color w:val="000000"/>
                <w:szCs w:val="21"/>
              </w:rPr>
              <w:t>讨论、习题练习、项目、</w:t>
            </w:r>
            <w:r w:rsidRPr="0068454A">
              <w:rPr>
                <w:rFonts w:ascii="宋体" w:hAnsi="宋体" w:hint="eastAsia"/>
                <w:color w:val="000000"/>
                <w:szCs w:val="21"/>
              </w:rPr>
              <w:t>实验实训等多种形式进行教与学</w:t>
            </w:r>
          </w:p>
        </w:tc>
      </w:tr>
      <w:tr w:rsidR="00416ED4" w:rsidRPr="00432950" w:rsidTr="00070641">
        <w:trPr>
          <w:trHeight w:val="20"/>
          <w:jc w:val="center"/>
        </w:trPr>
        <w:tc>
          <w:tcPr>
            <w:tcW w:w="1042" w:type="pct"/>
            <w:vMerge w:val="restart"/>
          </w:tcPr>
          <w:p w:rsidR="00416ED4" w:rsidRPr="00432950" w:rsidRDefault="00416ED4" w:rsidP="00070641">
            <w:pPr>
              <w:snapToGrid w:val="0"/>
              <w:rPr>
                <w:rFonts w:ascii="宋体" w:hAnsi="宋体" w:hint="eastAsia"/>
                <w:szCs w:val="21"/>
              </w:rPr>
            </w:pPr>
            <w:r w:rsidRPr="00432950">
              <w:rPr>
                <w:rFonts w:ascii="宋体" w:hAnsi="宋体" w:hint="eastAsia"/>
                <w:szCs w:val="21"/>
              </w:rPr>
              <w:t>2.能力</w:t>
            </w:r>
          </w:p>
        </w:tc>
        <w:tc>
          <w:tcPr>
            <w:tcW w:w="1628" w:type="pct"/>
            <w:vAlign w:val="center"/>
          </w:tcPr>
          <w:p w:rsidR="00416ED4" w:rsidRPr="004A1FB8"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A1FB8">
                <w:rPr>
                  <w:rFonts w:ascii="宋体" w:hAnsi="宋体" w:hint="eastAsia"/>
                  <w:szCs w:val="21"/>
                </w:rPr>
                <w:t>2.2.4</w:t>
              </w:r>
            </w:smartTag>
            <w:r w:rsidRPr="004A1FB8">
              <w:rPr>
                <w:rFonts w:ascii="宋体" w:hAnsi="宋体" w:hint="eastAsia"/>
                <w:szCs w:val="21"/>
              </w:rPr>
              <w:t>网络安全的配置与管理能力</w:t>
            </w:r>
          </w:p>
        </w:tc>
        <w:tc>
          <w:tcPr>
            <w:tcW w:w="2330" w:type="pct"/>
            <w:shd w:val="clear" w:color="auto" w:fill="auto"/>
          </w:tcPr>
          <w:p w:rsidR="00416ED4" w:rsidRPr="00432950" w:rsidRDefault="00416ED4" w:rsidP="00070641">
            <w:pPr>
              <w:snapToGrid w:val="0"/>
              <w:rPr>
                <w:rFonts w:ascii="宋体" w:hAnsi="宋体" w:hint="eastAsia"/>
                <w:szCs w:val="21"/>
              </w:rPr>
            </w:pPr>
            <w:r w:rsidRPr="0068454A">
              <w:rPr>
                <w:rFonts w:ascii="宋体" w:hAnsi="宋体" w:hint="eastAsia"/>
                <w:color w:val="000000"/>
                <w:szCs w:val="21"/>
              </w:rPr>
              <w:t>通过实验环节、</w:t>
            </w:r>
            <w:r>
              <w:rPr>
                <w:rFonts w:ascii="宋体" w:hAnsi="宋体" w:hint="eastAsia"/>
                <w:color w:val="000000"/>
                <w:szCs w:val="21"/>
              </w:rPr>
              <w:t>开放项目、作为学生实验管理员对网络设备进行维护等实践活动</w:t>
            </w:r>
            <w:r w:rsidRPr="0068454A">
              <w:rPr>
                <w:rFonts w:ascii="宋体" w:hAnsi="宋体" w:hint="eastAsia"/>
                <w:color w:val="000000"/>
                <w:szCs w:val="21"/>
              </w:rPr>
              <w:t>，培养</w:t>
            </w:r>
            <w:r>
              <w:rPr>
                <w:rFonts w:ascii="宋体" w:hAnsi="宋体" w:hint="eastAsia"/>
                <w:color w:val="000000"/>
                <w:szCs w:val="21"/>
              </w:rPr>
              <w:t>学生对安全及网络设备的配置与管理能力</w:t>
            </w:r>
            <w:r w:rsidRPr="0068454A">
              <w:rPr>
                <w:rFonts w:ascii="宋体" w:hAnsi="宋体" w:hint="eastAsia"/>
                <w:color w:val="000000"/>
                <w:szCs w:val="21"/>
              </w:rPr>
              <w:t>。</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C51BA7" w:rsidRDefault="00416ED4" w:rsidP="00070641">
            <w:pPr>
              <w:snapToGrid w:val="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68454A">
                <w:rPr>
                  <w:rFonts w:ascii="宋体" w:hAnsi="宋体" w:hint="eastAsia"/>
                  <w:color w:val="000000"/>
                  <w:szCs w:val="21"/>
                </w:rPr>
                <w:t>2.2.5</w:t>
              </w:r>
            </w:smartTag>
            <w:r w:rsidRPr="0068454A">
              <w:rPr>
                <w:rFonts w:ascii="宋体" w:hAnsi="宋体" w:hint="eastAsia"/>
                <w:color w:val="000000"/>
                <w:szCs w:val="21"/>
              </w:rPr>
              <w:t>中小型园区网络的初步设计能力</w:t>
            </w:r>
          </w:p>
        </w:tc>
        <w:tc>
          <w:tcPr>
            <w:tcW w:w="2330" w:type="pct"/>
            <w:shd w:val="clear" w:color="auto" w:fill="auto"/>
          </w:tcPr>
          <w:p w:rsidR="00416ED4" w:rsidRPr="0068454A" w:rsidRDefault="00416ED4" w:rsidP="00070641">
            <w:pPr>
              <w:snapToGrid w:val="0"/>
              <w:rPr>
                <w:rFonts w:ascii="宋体" w:hAnsi="宋体" w:hint="eastAsia"/>
                <w:color w:val="000000"/>
                <w:szCs w:val="21"/>
              </w:rPr>
            </w:pPr>
            <w:r w:rsidRPr="0068454A">
              <w:rPr>
                <w:rFonts w:ascii="宋体" w:hAnsi="宋体" w:hint="eastAsia"/>
                <w:color w:val="000000"/>
                <w:szCs w:val="21"/>
              </w:rPr>
              <w:t>通过</w:t>
            </w:r>
            <w:r>
              <w:rPr>
                <w:rFonts w:ascii="宋体" w:hAnsi="宋体" w:hint="eastAsia"/>
                <w:color w:val="000000"/>
                <w:szCs w:val="21"/>
              </w:rPr>
              <w:t>课外实践活动、创新活动、开放项目</w:t>
            </w:r>
            <w:r w:rsidRPr="0068454A">
              <w:rPr>
                <w:rFonts w:ascii="宋体" w:hAnsi="宋体" w:hint="eastAsia"/>
                <w:color w:val="000000"/>
                <w:szCs w:val="21"/>
              </w:rPr>
              <w:t>、</w:t>
            </w:r>
            <w:r>
              <w:rPr>
                <w:rFonts w:ascii="宋体" w:hAnsi="宋体" w:hint="eastAsia"/>
                <w:color w:val="000000"/>
                <w:szCs w:val="21"/>
              </w:rPr>
              <w:t>学生科研</w:t>
            </w:r>
            <w:r w:rsidRPr="0068454A">
              <w:rPr>
                <w:rFonts w:ascii="宋体" w:hAnsi="宋体" w:hint="eastAsia"/>
                <w:color w:val="000000"/>
                <w:szCs w:val="21"/>
              </w:rPr>
              <w:t>，</w:t>
            </w:r>
            <w:r>
              <w:rPr>
                <w:rFonts w:ascii="宋体" w:hAnsi="宋体" w:hint="eastAsia"/>
                <w:color w:val="000000"/>
                <w:szCs w:val="21"/>
              </w:rPr>
              <w:t>竞赛等形式</w:t>
            </w:r>
            <w:r w:rsidRPr="0068454A">
              <w:rPr>
                <w:rFonts w:ascii="宋体" w:hAnsi="宋体" w:hint="eastAsia"/>
                <w:color w:val="000000"/>
                <w:szCs w:val="21"/>
              </w:rPr>
              <w:t>培养学</w:t>
            </w:r>
            <w:r>
              <w:rPr>
                <w:rFonts w:ascii="宋体" w:hAnsi="宋体" w:hint="eastAsia"/>
                <w:color w:val="000000"/>
                <w:szCs w:val="21"/>
              </w:rPr>
              <w:t>对中小型园区网络的初步设计</w:t>
            </w:r>
            <w:r w:rsidRPr="0068454A">
              <w:rPr>
                <w:rFonts w:ascii="宋体" w:hAnsi="宋体" w:hint="eastAsia"/>
                <w:color w:val="000000"/>
                <w:szCs w:val="21"/>
              </w:rPr>
              <w:t>能力。</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C51BA7" w:rsidRDefault="00416ED4" w:rsidP="00070641">
            <w:pPr>
              <w:snapToGrid w:val="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68454A">
                <w:rPr>
                  <w:rFonts w:ascii="宋体" w:hAnsi="宋体" w:hint="eastAsia"/>
                  <w:color w:val="000000"/>
                  <w:szCs w:val="21"/>
                </w:rPr>
                <w:t>2.3.3</w:t>
              </w:r>
            </w:smartTag>
            <w:r w:rsidRPr="0068454A">
              <w:rPr>
                <w:rFonts w:ascii="宋体" w:hAnsi="宋体" w:hint="eastAsia"/>
                <w:color w:val="000000"/>
                <w:szCs w:val="21"/>
              </w:rPr>
              <w:t>网络系统部署与实施的能力</w:t>
            </w:r>
          </w:p>
        </w:tc>
        <w:tc>
          <w:tcPr>
            <w:tcW w:w="2330" w:type="pct"/>
            <w:shd w:val="clear" w:color="auto" w:fill="auto"/>
          </w:tcPr>
          <w:p w:rsidR="00416ED4" w:rsidRPr="0068454A" w:rsidRDefault="00416ED4" w:rsidP="00070641">
            <w:pPr>
              <w:snapToGrid w:val="0"/>
              <w:rPr>
                <w:rFonts w:ascii="宋体" w:hAnsi="宋体" w:hint="eastAsia"/>
                <w:color w:val="000000"/>
                <w:szCs w:val="21"/>
              </w:rPr>
            </w:pPr>
            <w:r w:rsidRPr="0068454A">
              <w:rPr>
                <w:rFonts w:ascii="宋体" w:hAnsi="宋体" w:hint="eastAsia"/>
                <w:color w:val="000000"/>
                <w:szCs w:val="21"/>
              </w:rPr>
              <w:t>通过</w:t>
            </w:r>
            <w:r>
              <w:rPr>
                <w:rFonts w:ascii="宋体" w:hAnsi="宋体" w:hint="eastAsia"/>
                <w:color w:val="000000"/>
                <w:szCs w:val="21"/>
              </w:rPr>
              <w:t>课外实践活动、创新活动、开放项目</w:t>
            </w:r>
            <w:r w:rsidRPr="0068454A">
              <w:rPr>
                <w:rFonts w:ascii="宋体" w:hAnsi="宋体" w:hint="eastAsia"/>
                <w:color w:val="000000"/>
                <w:szCs w:val="21"/>
              </w:rPr>
              <w:t>、</w:t>
            </w:r>
            <w:r>
              <w:rPr>
                <w:rFonts w:ascii="宋体" w:hAnsi="宋体" w:hint="eastAsia"/>
                <w:color w:val="000000"/>
                <w:szCs w:val="21"/>
              </w:rPr>
              <w:t>学生科研</w:t>
            </w:r>
            <w:r w:rsidRPr="0068454A">
              <w:rPr>
                <w:rFonts w:ascii="宋体" w:hAnsi="宋体" w:hint="eastAsia"/>
                <w:color w:val="000000"/>
                <w:szCs w:val="21"/>
              </w:rPr>
              <w:t>，</w:t>
            </w:r>
            <w:r>
              <w:rPr>
                <w:rFonts w:ascii="宋体" w:hAnsi="宋体" w:hint="eastAsia"/>
                <w:color w:val="000000"/>
                <w:szCs w:val="21"/>
              </w:rPr>
              <w:t>竞赛、职业认证等形式</w:t>
            </w:r>
            <w:r w:rsidRPr="0068454A">
              <w:rPr>
                <w:rFonts w:ascii="宋体" w:hAnsi="宋体" w:hint="eastAsia"/>
                <w:color w:val="000000"/>
                <w:szCs w:val="21"/>
              </w:rPr>
              <w:t>培养学</w:t>
            </w:r>
            <w:r>
              <w:rPr>
                <w:rFonts w:ascii="宋体" w:hAnsi="宋体" w:hint="eastAsia"/>
                <w:color w:val="000000"/>
                <w:szCs w:val="21"/>
              </w:rPr>
              <w:t>生的网络系统部署与实施的</w:t>
            </w:r>
            <w:r w:rsidRPr="0068454A">
              <w:rPr>
                <w:rFonts w:ascii="宋体" w:hAnsi="宋体" w:hint="eastAsia"/>
                <w:color w:val="000000"/>
                <w:szCs w:val="21"/>
              </w:rPr>
              <w:t>能力。</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2.5.1</w:t>
              </w:r>
            </w:smartTag>
            <w:r w:rsidRPr="00432950">
              <w:rPr>
                <w:rFonts w:ascii="宋体" w:hAnsi="宋体" w:hint="eastAsia"/>
                <w:szCs w:val="21"/>
              </w:rPr>
              <w:t>工程创新能力</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w:t>
            </w:r>
            <w:r>
              <w:rPr>
                <w:rFonts w:ascii="宋体" w:hAnsi="宋体" w:hint="eastAsia"/>
                <w:szCs w:val="21"/>
              </w:rPr>
              <w:t>课内外研讨</w:t>
            </w:r>
            <w:r w:rsidRPr="00432950">
              <w:rPr>
                <w:rFonts w:ascii="宋体" w:hAnsi="宋体" w:hint="eastAsia"/>
                <w:szCs w:val="21"/>
              </w:rPr>
              <w:t>、</w:t>
            </w:r>
            <w:r>
              <w:rPr>
                <w:rFonts w:ascii="宋体" w:hAnsi="宋体" w:hint="eastAsia"/>
                <w:szCs w:val="21"/>
              </w:rPr>
              <w:t>课外实践</w:t>
            </w:r>
            <w:r w:rsidRPr="00432950">
              <w:rPr>
                <w:rFonts w:ascii="宋体" w:hAnsi="宋体" w:hint="eastAsia"/>
                <w:szCs w:val="21"/>
              </w:rPr>
              <w:t>创新活动、开放</w:t>
            </w:r>
            <w:r>
              <w:rPr>
                <w:rFonts w:ascii="宋体" w:hAnsi="宋体" w:hint="eastAsia"/>
                <w:szCs w:val="21"/>
              </w:rPr>
              <w:t>实践</w:t>
            </w:r>
            <w:r w:rsidRPr="00432950">
              <w:rPr>
                <w:rFonts w:ascii="宋体" w:hAnsi="宋体" w:hint="eastAsia"/>
                <w:szCs w:val="21"/>
              </w:rPr>
              <w:t>项目、</w:t>
            </w:r>
            <w:r>
              <w:rPr>
                <w:rFonts w:ascii="宋体" w:hAnsi="宋体" w:hint="eastAsia"/>
                <w:szCs w:val="21"/>
              </w:rPr>
              <w:t>“温州大学</w:t>
            </w:r>
            <w:r w:rsidRPr="00432950">
              <w:rPr>
                <w:rFonts w:ascii="宋体" w:hAnsi="宋体" w:hint="eastAsia"/>
                <w:szCs w:val="21"/>
              </w:rPr>
              <w:t>学生网络实践与创新俱乐部</w:t>
            </w:r>
            <w:r>
              <w:rPr>
                <w:rFonts w:ascii="宋体" w:hAnsi="宋体" w:hint="eastAsia"/>
                <w:szCs w:val="21"/>
              </w:rPr>
              <w:t>”相关实践活动进行培养</w:t>
            </w:r>
            <w:r w:rsidRPr="00432950">
              <w:rPr>
                <w:rFonts w:ascii="宋体" w:hAnsi="宋体" w:hint="eastAsia"/>
                <w:szCs w:val="21"/>
              </w:rPr>
              <w:t>。</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C51BA7" w:rsidRDefault="00416ED4" w:rsidP="00070641">
            <w:pPr>
              <w:snapToGrid w:val="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68454A">
                <w:rPr>
                  <w:rFonts w:ascii="宋体" w:hAnsi="宋体" w:hint="eastAsia"/>
                  <w:color w:val="000000"/>
                  <w:szCs w:val="21"/>
                </w:rPr>
                <w:t>2.5.2</w:t>
              </w:r>
            </w:smartTag>
            <w:r w:rsidRPr="0068454A">
              <w:rPr>
                <w:rFonts w:ascii="宋体" w:hAnsi="宋体" w:hint="eastAsia"/>
                <w:color w:val="000000"/>
                <w:szCs w:val="21"/>
              </w:rPr>
              <w:t>创业能力</w:t>
            </w:r>
          </w:p>
        </w:tc>
        <w:tc>
          <w:tcPr>
            <w:tcW w:w="2330" w:type="pct"/>
            <w:shd w:val="clear" w:color="auto" w:fill="auto"/>
          </w:tcPr>
          <w:p w:rsidR="00416ED4" w:rsidRPr="0068454A" w:rsidRDefault="00416ED4" w:rsidP="00070641">
            <w:pPr>
              <w:snapToGrid w:val="0"/>
              <w:rPr>
                <w:rFonts w:ascii="宋体" w:hAnsi="宋体" w:hint="eastAsia"/>
                <w:color w:val="000000"/>
                <w:szCs w:val="21"/>
              </w:rPr>
            </w:pPr>
            <w:r w:rsidRPr="0068454A">
              <w:rPr>
                <w:rFonts w:ascii="宋体" w:hAnsi="宋体" w:hint="eastAsia"/>
                <w:color w:val="000000"/>
                <w:szCs w:val="21"/>
              </w:rPr>
              <w:t>通过开放项目、学生网络实践与创新俱乐部实践活动</w:t>
            </w:r>
            <w:r>
              <w:rPr>
                <w:rFonts w:ascii="宋体" w:hAnsi="宋体" w:hint="eastAsia"/>
                <w:color w:val="000000"/>
                <w:szCs w:val="21"/>
              </w:rPr>
              <w:t>、学生科研</w:t>
            </w:r>
            <w:r w:rsidRPr="0068454A">
              <w:rPr>
                <w:rFonts w:ascii="宋体" w:hAnsi="宋体" w:hint="eastAsia"/>
                <w:color w:val="000000"/>
                <w:szCs w:val="21"/>
              </w:rPr>
              <w:t>，培养学生创</w:t>
            </w:r>
            <w:r>
              <w:rPr>
                <w:rFonts w:ascii="宋体" w:hAnsi="宋体" w:hint="eastAsia"/>
                <w:color w:val="000000"/>
                <w:szCs w:val="21"/>
              </w:rPr>
              <w:t>业</w:t>
            </w:r>
            <w:r w:rsidRPr="0068454A">
              <w:rPr>
                <w:rFonts w:ascii="宋体" w:hAnsi="宋体" w:hint="eastAsia"/>
                <w:color w:val="000000"/>
                <w:szCs w:val="21"/>
              </w:rPr>
              <w:t>能力。</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2.5.3</w:t>
              </w:r>
            </w:smartTag>
            <w:r w:rsidRPr="00432950">
              <w:rPr>
                <w:rFonts w:ascii="宋体" w:hAnsi="宋体" w:hint="eastAsia"/>
                <w:szCs w:val="21"/>
              </w:rPr>
              <w:t>终身学习能力</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w:t>
            </w:r>
            <w:r>
              <w:rPr>
                <w:rFonts w:ascii="宋体" w:hAnsi="宋体" w:hint="eastAsia"/>
                <w:szCs w:val="21"/>
              </w:rPr>
              <w:t>课内理论与实践教学、</w:t>
            </w:r>
            <w:r w:rsidRPr="00432950">
              <w:rPr>
                <w:rFonts w:ascii="宋体" w:hAnsi="宋体" w:hint="eastAsia"/>
                <w:szCs w:val="21"/>
              </w:rPr>
              <w:t>课外</w:t>
            </w:r>
            <w:r>
              <w:rPr>
                <w:rFonts w:ascii="宋体" w:hAnsi="宋体" w:hint="eastAsia"/>
                <w:szCs w:val="21"/>
              </w:rPr>
              <w:t>理论与实践学习等多个环节</w:t>
            </w:r>
            <w:r w:rsidRPr="00432950">
              <w:rPr>
                <w:rFonts w:ascii="宋体" w:hAnsi="宋体" w:hint="eastAsia"/>
                <w:szCs w:val="21"/>
              </w:rPr>
              <w:t>。</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C51BA7" w:rsidRDefault="00416ED4" w:rsidP="00070641">
            <w:pPr>
              <w:snapToGrid w:val="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68454A">
                <w:rPr>
                  <w:rFonts w:ascii="宋体" w:hAnsi="宋体" w:hint="eastAsia"/>
                  <w:color w:val="000000"/>
                  <w:szCs w:val="21"/>
                </w:rPr>
                <w:t>2.6.1</w:t>
              </w:r>
            </w:smartTag>
            <w:r w:rsidRPr="0068454A">
              <w:rPr>
                <w:rFonts w:ascii="宋体" w:hAnsi="宋体" w:hint="eastAsia"/>
                <w:color w:val="000000"/>
                <w:szCs w:val="21"/>
              </w:rPr>
              <w:t>团队合作能力</w:t>
            </w:r>
          </w:p>
        </w:tc>
        <w:tc>
          <w:tcPr>
            <w:tcW w:w="2330" w:type="pct"/>
            <w:shd w:val="clear" w:color="auto" w:fill="auto"/>
          </w:tcPr>
          <w:p w:rsidR="00416ED4" w:rsidRPr="0068454A" w:rsidRDefault="00416ED4" w:rsidP="00070641">
            <w:pPr>
              <w:snapToGrid w:val="0"/>
              <w:rPr>
                <w:rFonts w:ascii="宋体" w:hAnsi="宋体" w:hint="eastAsia"/>
                <w:color w:val="000000"/>
                <w:szCs w:val="21"/>
              </w:rPr>
            </w:pPr>
            <w:r>
              <w:rPr>
                <w:rFonts w:ascii="宋体" w:hAnsi="宋体" w:hint="eastAsia"/>
                <w:color w:val="000000"/>
                <w:szCs w:val="21"/>
              </w:rPr>
              <w:t>通过项目组的实验方式、</w:t>
            </w:r>
            <w:r w:rsidRPr="0068454A">
              <w:rPr>
                <w:rFonts w:ascii="宋体" w:hAnsi="宋体" w:hint="eastAsia"/>
                <w:color w:val="000000"/>
                <w:szCs w:val="21"/>
              </w:rPr>
              <w:t>分组讨论、创新活动、开放项目、学生网络实践与创新俱乐部实践活动</w:t>
            </w:r>
            <w:r>
              <w:rPr>
                <w:rFonts w:ascii="宋体" w:hAnsi="宋体" w:hint="eastAsia"/>
                <w:color w:val="000000"/>
                <w:szCs w:val="21"/>
              </w:rPr>
              <w:t>培养学生团队合作</w:t>
            </w:r>
            <w:r>
              <w:rPr>
                <w:rFonts w:ascii="宋体" w:hAnsi="宋体" w:hint="eastAsia"/>
                <w:color w:val="000000"/>
                <w:szCs w:val="21"/>
              </w:rPr>
              <w:lastRenderedPageBreak/>
              <w:t>能力</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2.6.2</w:t>
              </w:r>
            </w:smartTag>
            <w:r w:rsidRPr="00432950">
              <w:rPr>
                <w:rFonts w:ascii="宋体" w:hAnsi="宋体" w:hint="eastAsia"/>
                <w:szCs w:val="21"/>
              </w:rPr>
              <w:t>人际沟通与交流能力</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w:t>
            </w:r>
            <w:r>
              <w:rPr>
                <w:rFonts w:ascii="宋体" w:hAnsi="宋体" w:hint="eastAsia"/>
                <w:szCs w:val="21"/>
              </w:rPr>
              <w:t>小组研讨、课堂学生展示与演讲、小</w:t>
            </w:r>
            <w:r w:rsidRPr="00432950">
              <w:rPr>
                <w:rFonts w:ascii="宋体" w:hAnsi="宋体" w:hint="eastAsia"/>
                <w:szCs w:val="21"/>
              </w:rPr>
              <w:t>组讨论、项目组</w:t>
            </w:r>
            <w:r>
              <w:rPr>
                <w:rFonts w:ascii="宋体" w:hAnsi="宋体" w:hint="eastAsia"/>
                <w:szCs w:val="21"/>
              </w:rPr>
              <w:t>形式的课内外实践教学、“温州大学</w:t>
            </w:r>
            <w:r w:rsidRPr="00432950">
              <w:rPr>
                <w:rFonts w:ascii="宋体" w:hAnsi="宋体" w:hint="eastAsia"/>
                <w:szCs w:val="21"/>
              </w:rPr>
              <w:t>学生网络实践与创新俱乐部</w:t>
            </w:r>
            <w:r>
              <w:rPr>
                <w:rFonts w:ascii="宋体" w:hAnsi="宋体" w:hint="eastAsia"/>
                <w:szCs w:val="21"/>
              </w:rPr>
              <w:t>”相关活动</w:t>
            </w:r>
            <w:r w:rsidRPr="00432950">
              <w:rPr>
                <w:rFonts w:ascii="宋体" w:hAnsi="宋体" w:hint="eastAsia"/>
                <w:szCs w:val="21"/>
              </w:rPr>
              <w:t>。</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2.6.3</w:t>
              </w:r>
            </w:smartTag>
            <w:r w:rsidRPr="00432950">
              <w:rPr>
                <w:rFonts w:ascii="宋体" w:hAnsi="宋体" w:hint="eastAsia"/>
                <w:szCs w:val="21"/>
              </w:rPr>
              <w:t>国际化交流与合作能力</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通过本课程提供的双语参考教材，培养学生用英文进行专业阅读</w:t>
            </w:r>
            <w:r>
              <w:rPr>
                <w:rFonts w:ascii="宋体" w:hAnsi="宋体" w:hint="eastAsia"/>
                <w:szCs w:val="21"/>
              </w:rPr>
              <w:t>的初步</w:t>
            </w:r>
            <w:r w:rsidRPr="00432950">
              <w:rPr>
                <w:rFonts w:ascii="宋体" w:hAnsi="宋体" w:hint="eastAsia"/>
                <w:szCs w:val="21"/>
              </w:rPr>
              <w:t>能力。</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2.6.4</w:t>
              </w:r>
            </w:smartTag>
            <w:r w:rsidRPr="00432950">
              <w:rPr>
                <w:rFonts w:ascii="宋体" w:hAnsi="宋体" w:hint="eastAsia"/>
                <w:szCs w:val="21"/>
              </w:rPr>
              <w:t>信息获取能力</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通过课外</w:t>
            </w:r>
            <w:r>
              <w:rPr>
                <w:rFonts w:ascii="宋体" w:hAnsi="宋体" w:hint="eastAsia"/>
                <w:szCs w:val="21"/>
              </w:rPr>
              <w:t>理论与实践学习，特别是</w:t>
            </w:r>
            <w:r w:rsidRPr="00432950">
              <w:rPr>
                <w:rFonts w:ascii="宋体" w:hAnsi="宋体" w:hint="eastAsia"/>
                <w:szCs w:val="21"/>
              </w:rPr>
              <w:t>读书报告、开放</w:t>
            </w:r>
            <w:r>
              <w:rPr>
                <w:rFonts w:ascii="宋体" w:hAnsi="宋体" w:hint="eastAsia"/>
                <w:szCs w:val="21"/>
              </w:rPr>
              <w:t>实践</w:t>
            </w:r>
            <w:r w:rsidRPr="00432950">
              <w:rPr>
                <w:rFonts w:ascii="宋体" w:hAnsi="宋体" w:hint="eastAsia"/>
                <w:szCs w:val="21"/>
              </w:rPr>
              <w:t>项目、</w:t>
            </w:r>
            <w:r>
              <w:rPr>
                <w:rFonts w:ascii="宋体" w:hAnsi="宋体" w:hint="eastAsia"/>
                <w:szCs w:val="21"/>
              </w:rPr>
              <w:t>“温州大学</w:t>
            </w:r>
            <w:r w:rsidRPr="00432950">
              <w:rPr>
                <w:rFonts w:ascii="宋体" w:hAnsi="宋体" w:hint="eastAsia"/>
                <w:szCs w:val="21"/>
              </w:rPr>
              <w:t>学生网络实践与创新俱乐部</w:t>
            </w:r>
            <w:r>
              <w:rPr>
                <w:rFonts w:ascii="宋体" w:hAnsi="宋体" w:hint="eastAsia"/>
                <w:szCs w:val="21"/>
              </w:rPr>
              <w:t>”</w:t>
            </w:r>
            <w:r w:rsidRPr="00432950">
              <w:rPr>
                <w:rFonts w:ascii="宋体" w:hAnsi="宋体" w:hint="eastAsia"/>
                <w:szCs w:val="21"/>
              </w:rPr>
              <w:t>实践活动</w:t>
            </w:r>
            <w:r>
              <w:rPr>
                <w:rFonts w:ascii="宋体" w:hAnsi="宋体" w:hint="eastAsia"/>
                <w:szCs w:val="21"/>
              </w:rPr>
              <w:t>等进行培养</w:t>
            </w:r>
            <w:r w:rsidRPr="00432950">
              <w:rPr>
                <w:rFonts w:ascii="宋体" w:hAnsi="宋体" w:hint="eastAsia"/>
                <w:szCs w:val="21"/>
              </w:rPr>
              <w:t>。</w:t>
            </w:r>
          </w:p>
        </w:tc>
      </w:tr>
      <w:tr w:rsidR="00416ED4" w:rsidRPr="00432950" w:rsidTr="00070641">
        <w:trPr>
          <w:trHeight w:val="20"/>
          <w:jc w:val="center"/>
        </w:trPr>
        <w:tc>
          <w:tcPr>
            <w:tcW w:w="1042" w:type="pct"/>
            <w:vMerge w:val="restart"/>
          </w:tcPr>
          <w:p w:rsidR="00416ED4" w:rsidRPr="00432950" w:rsidRDefault="00416ED4" w:rsidP="00070641">
            <w:pPr>
              <w:snapToGrid w:val="0"/>
              <w:rPr>
                <w:rFonts w:ascii="宋体" w:hAnsi="宋体" w:hint="eastAsia"/>
                <w:szCs w:val="21"/>
              </w:rPr>
            </w:pPr>
            <w:r w:rsidRPr="00432950">
              <w:rPr>
                <w:rFonts w:ascii="宋体" w:hAnsi="宋体" w:hint="eastAsia"/>
                <w:szCs w:val="21"/>
              </w:rPr>
              <w:t>3.素质</w:t>
            </w: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3.1.1</w:t>
              </w:r>
            </w:smartTag>
            <w:r w:rsidRPr="00432950">
              <w:rPr>
                <w:rFonts w:ascii="宋体" w:hAnsi="宋体" w:hint="eastAsia"/>
                <w:szCs w:val="21"/>
              </w:rPr>
              <w:t>勇于探究与实践的科学精神</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课</w:t>
            </w:r>
            <w:r>
              <w:rPr>
                <w:rFonts w:ascii="宋体" w:hAnsi="宋体" w:hint="eastAsia"/>
                <w:szCs w:val="21"/>
              </w:rPr>
              <w:t>内</w:t>
            </w:r>
            <w:r w:rsidRPr="00432950">
              <w:rPr>
                <w:rFonts w:ascii="宋体" w:hAnsi="宋体" w:hint="eastAsia"/>
                <w:szCs w:val="21"/>
              </w:rPr>
              <w:t>外</w:t>
            </w:r>
            <w:r>
              <w:rPr>
                <w:rFonts w:ascii="宋体" w:hAnsi="宋体" w:hint="eastAsia"/>
                <w:szCs w:val="21"/>
              </w:rPr>
              <w:t>研讨、开放实践项目、</w:t>
            </w:r>
            <w:r w:rsidRPr="00432950">
              <w:rPr>
                <w:rFonts w:ascii="宋体" w:hAnsi="宋体" w:hint="eastAsia"/>
                <w:szCs w:val="21"/>
              </w:rPr>
              <w:t>读书报告、</w:t>
            </w:r>
            <w:r>
              <w:rPr>
                <w:rFonts w:ascii="宋体" w:hAnsi="宋体" w:hint="eastAsia"/>
                <w:szCs w:val="21"/>
              </w:rPr>
              <w:t>新技术报告大赛、“温州大学</w:t>
            </w:r>
            <w:r w:rsidRPr="00432950">
              <w:rPr>
                <w:rFonts w:ascii="宋体" w:hAnsi="宋体" w:hint="eastAsia"/>
                <w:szCs w:val="21"/>
              </w:rPr>
              <w:t>学生网络实践与创新俱乐部</w:t>
            </w:r>
            <w:r>
              <w:rPr>
                <w:rFonts w:ascii="宋体" w:hAnsi="宋体" w:hint="eastAsia"/>
                <w:szCs w:val="21"/>
              </w:rPr>
              <w:t>”</w:t>
            </w:r>
            <w:r w:rsidRPr="00432950">
              <w:rPr>
                <w:rFonts w:ascii="宋体" w:hAnsi="宋体" w:hint="eastAsia"/>
                <w:szCs w:val="21"/>
              </w:rPr>
              <w:t>实践活动</w:t>
            </w:r>
            <w:r>
              <w:rPr>
                <w:rFonts w:ascii="宋体" w:hAnsi="宋体" w:hint="eastAsia"/>
                <w:szCs w:val="21"/>
              </w:rPr>
              <w:t>等环节。</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3.1.2</w:t>
              </w:r>
            </w:smartTag>
            <w:r w:rsidRPr="00432950">
              <w:rPr>
                <w:rFonts w:ascii="宋体" w:hAnsi="宋体" w:hint="eastAsia"/>
                <w:szCs w:val="21"/>
              </w:rPr>
              <w:t>讲求实效的职业精神</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通过课外</w:t>
            </w:r>
            <w:r w:rsidRPr="00432950">
              <w:rPr>
                <w:rFonts w:hint="eastAsia"/>
              </w:rPr>
              <w:t>讲座、</w:t>
            </w:r>
            <w:r>
              <w:rPr>
                <w:rFonts w:hint="eastAsia"/>
              </w:rPr>
              <w:t>企业参观、</w:t>
            </w:r>
            <w:r w:rsidRPr="00432950">
              <w:rPr>
                <w:rFonts w:ascii="宋体" w:hAnsi="宋体" w:hint="eastAsia"/>
                <w:szCs w:val="21"/>
              </w:rPr>
              <w:t>开放</w:t>
            </w:r>
            <w:r>
              <w:rPr>
                <w:rFonts w:ascii="宋体" w:hAnsi="宋体" w:hint="eastAsia"/>
                <w:szCs w:val="21"/>
              </w:rPr>
              <w:t>实践</w:t>
            </w:r>
            <w:r w:rsidRPr="00432950">
              <w:rPr>
                <w:rFonts w:ascii="宋体" w:hAnsi="宋体" w:hint="eastAsia"/>
                <w:szCs w:val="21"/>
              </w:rPr>
              <w:t>项目、</w:t>
            </w:r>
            <w:r>
              <w:rPr>
                <w:rFonts w:ascii="宋体" w:hAnsi="宋体" w:hint="eastAsia"/>
                <w:szCs w:val="21"/>
              </w:rPr>
              <w:t>“温州大学</w:t>
            </w:r>
            <w:r w:rsidRPr="00432950">
              <w:rPr>
                <w:rFonts w:ascii="宋体" w:hAnsi="宋体" w:hint="eastAsia"/>
                <w:szCs w:val="21"/>
              </w:rPr>
              <w:t>学生网络实践与创新俱乐部</w:t>
            </w:r>
            <w:r>
              <w:rPr>
                <w:rFonts w:ascii="宋体" w:hAnsi="宋体" w:hint="eastAsia"/>
                <w:szCs w:val="21"/>
              </w:rPr>
              <w:t>”</w:t>
            </w:r>
            <w:r w:rsidRPr="00432950">
              <w:rPr>
                <w:rFonts w:ascii="宋体" w:hAnsi="宋体" w:hint="eastAsia"/>
                <w:szCs w:val="21"/>
              </w:rPr>
              <w:t>实践活动</w:t>
            </w:r>
            <w:r>
              <w:rPr>
                <w:rFonts w:ascii="宋体" w:hAnsi="宋体" w:hint="eastAsia"/>
                <w:szCs w:val="21"/>
              </w:rPr>
              <w:t>等环节。</w:t>
            </w:r>
          </w:p>
        </w:tc>
      </w:tr>
      <w:tr w:rsidR="00416ED4" w:rsidRPr="00432950" w:rsidTr="00070641">
        <w:trPr>
          <w:trHeight w:val="20"/>
          <w:jc w:val="center"/>
        </w:trPr>
        <w:tc>
          <w:tcPr>
            <w:tcW w:w="1042" w:type="pct"/>
            <w:vMerge/>
          </w:tcPr>
          <w:p w:rsidR="00416ED4" w:rsidRPr="00432950" w:rsidRDefault="00416ED4" w:rsidP="00070641">
            <w:pPr>
              <w:snapToGrid w:val="0"/>
              <w:rPr>
                <w:rFonts w:ascii="宋体" w:hAnsi="宋体" w:hint="eastAsia"/>
                <w:szCs w:val="21"/>
              </w:rPr>
            </w:pPr>
          </w:p>
        </w:tc>
        <w:tc>
          <w:tcPr>
            <w:tcW w:w="1628" w:type="pct"/>
            <w:vAlign w:val="center"/>
          </w:tcPr>
          <w:p w:rsidR="00416ED4" w:rsidRPr="00432950" w:rsidRDefault="00416ED4" w:rsidP="00070641">
            <w:pPr>
              <w:snapToGrid w:val="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432950">
                <w:rPr>
                  <w:rFonts w:ascii="宋体" w:hAnsi="宋体" w:hint="eastAsia"/>
                  <w:szCs w:val="21"/>
                </w:rPr>
                <w:t>3.1.3</w:t>
              </w:r>
            </w:smartTag>
            <w:r w:rsidRPr="00432950">
              <w:rPr>
                <w:rFonts w:ascii="宋体" w:hAnsi="宋体" w:hint="eastAsia"/>
                <w:szCs w:val="21"/>
              </w:rPr>
              <w:t>爱岗、敬岗的敬业精神</w:t>
            </w:r>
          </w:p>
        </w:tc>
        <w:tc>
          <w:tcPr>
            <w:tcW w:w="2330" w:type="pct"/>
            <w:shd w:val="clear" w:color="auto" w:fill="auto"/>
          </w:tcPr>
          <w:p w:rsidR="00416ED4" w:rsidRPr="00432950" w:rsidRDefault="00416ED4" w:rsidP="00070641">
            <w:pPr>
              <w:snapToGrid w:val="0"/>
              <w:rPr>
                <w:rFonts w:ascii="宋体" w:hAnsi="宋体" w:hint="eastAsia"/>
                <w:szCs w:val="21"/>
              </w:rPr>
            </w:pPr>
            <w:r w:rsidRPr="00432950">
              <w:rPr>
                <w:rFonts w:ascii="宋体" w:hAnsi="宋体" w:hint="eastAsia"/>
                <w:szCs w:val="21"/>
              </w:rPr>
              <w:t>通过</w:t>
            </w:r>
            <w:r>
              <w:rPr>
                <w:rFonts w:ascii="宋体" w:hAnsi="宋体" w:hint="eastAsia"/>
                <w:szCs w:val="21"/>
              </w:rPr>
              <w:t>课内教学、课外理论与实践学习、课外</w:t>
            </w:r>
            <w:r w:rsidRPr="00432950">
              <w:rPr>
                <w:rFonts w:hint="eastAsia"/>
              </w:rPr>
              <w:t>讲座、</w:t>
            </w:r>
            <w:r>
              <w:rPr>
                <w:rFonts w:ascii="宋体" w:hAnsi="宋体" w:hint="eastAsia"/>
                <w:szCs w:val="21"/>
              </w:rPr>
              <w:t>“温州大学</w:t>
            </w:r>
            <w:r w:rsidRPr="00432950">
              <w:rPr>
                <w:rFonts w:ascii="宋体" w:hAnsi="宋体" w:hint="eastAsia"/>
                <w:szCs w:val="21"/>
              </w:rPr>
              <w:t>学生网络实践与创新俱乐部</w:t>
            </w:r>
            <w:r>
              <w:rPr>
                <w:rFonts w:ascii="宋体" w:hAnsi="宋体" w:hint="eastAsia"/>
                <w:szCs w:val="21"/>
              </w:rPr>
              <w:t>”</w:t>
            </w:r>
            <w:r w:rsidRPr="00432950">
              <w:rPr>
                <w:rFonts w:ascii="宋体" w:hAnsi="宋体" w:hint="eastAsia"/>
                <w:szCs w:val="21"/>
              </w:rPr>
              <w:t>实践活动</w:t>
            </w:r>
            <w:r>
              <w:rPr>
                <w:rFonts w:ascii="宋体" w:hAnsi="宋体" w:hint="eastAsia"/>
                <w:szCs w:val="21"/>
              </w:rPr>
              <w:t>中的学生实验员制度。</w:t>
            </w:r>
          </w:p>
        </w:tc>
      </w:tr>
    </w:tbl>
    <w:p w:rsidR="00416ED4" w:rsidRDefault="00416ED4" w:rsidP="00416ED4">
      <w:pPr>
        <w:spacing w:before="100" w:beforeAutospacing="1" w:line="300" w:lineRule="auto"/>
        <w:rPr>
          <w:rFonts w:eastAsia="黑体"/>
          <w:sz w:val="24"/>
        </w:rPr>
      </w:pPr>
      <w:r>
        <w:rPr>
          <w:rFonts w:eastAsia="黑体" w:hint="eastAsia"/>
          <w:sz w:val="24"/>
        </w:rPr>
        <w:t>八、教材及学生参考书</w:t>
      </w:r>
    </w:p>
    <w:p w:rsidR="00416ED4" w:rsidRDefault="00416ED4" w:rsidP="00416ED4">
      <w:pPr>
        <w:spacing w:line="300" w:lineRule="auto"/>
        <w:ind w:firstLineChars="257" w:firstLine="540"/>
      </w:pPr>
      <w:r>
        <w:rPr>
          <w:rFonts w:hint="eastAsia"/>
        </w:rPr>
        <w:t>教</w:t>
      </w:r>
      <w:r>
        <w:t xml:space="preserve">  </w:t>
      </w:r>
      <w:r>
        <w:rPr>
          <w:rFonts w:hint="eastAsia"/>
        </w:rPr>
        <w:t>材：</w:t>
      </w:r>
    </w:p>
    <w:p w:rsidR="00416ED4" w:rsidRDefault="00416ED4" w:rsidP="00416ED4">
      <w:pPr>
        <w:spacing w:line="300" w:lineRule="auto"/>
        <w:ind w:firstLineChars="257" w:firstLine="540"/>
        <w:rPr>
          <w:rFonts w:hint="eastAsia"/>
        </w:rPr>
      </w:pPr>
      <w:r>
        <w:t>1</w:t>
      </w:r>
      <w:r>
        <w:rPr>
          <w:rFonts w:hint="eastAsia"/>
        </w:rPr>
        <w:t>、《计算机网络安全技术》</w:t>
      </w:r>
      <w:r>
        <w:t xml:space="preserve">  </w:t>
      </w:r>
      <w:r>
        <w:rPr>
          <w:rFonts w:hint="eastAsia"/>
        </w:rPr>
        <w:t>王群编著</w:t>
      </w:r>
      <w:r>
        <w:t xml:space="preserve">  </w:t>
      </w:r>
      <w:r>
        <w:rPr>
          <w:rFonts w:hint="eastAsia"/>
        </w:rPr>
        <w:t>清华大学出版社</w:t>
      </w:r>
      <w:r>
        <w:t xml:space="preserve">  </w:t>
      </w:r>
      <w:r>
        <w:rPr>
          <w:rFonts w:hint="eastAsia"/>
        </w:rPr>
        <w:t>2010</w:t>
      </w:r>
      <w:r>
        <w:rPr>
          <w:rFonts w:hint="eastAsia"/>
        </w:rPr>
        <w:t>年第</w:t>
      </w:r>
      <w:r>
        <w:rPr>
          <w:rFonts w:hint="eastAsia"/>
        </w:rPr>
        <w:t>1</w:t>
      </w:r>
      <w:r>
        <w:rPr>
          <w:rFonts w:hint="eastAsia"/>
        </w:rPr>
        <w:t>月</w:t>
      </w:r>
    </w:p>
    <w:p w:rsidR="00416ED4" w:rsidRDefault="00416ED4" w:rsidP="00416ED4">
      <w:pPr>
        <w:spacing w:line="300" w:lineRule="auto"/>
        <w:ind w:firstLineChars="257" w:firstLine="540"/>
        <w:rPr>
          <w:rFonts w:hint="eastAsia"/>
        </w:rPr>
      </w:pPr>
      <w:r>
        <w:rPr>
          <w:rFonts w:hint="eastAsia"/>
        </w:rPr>
        <w:t>2</w:t>
      </w:r>
      <w:r>
        <w:rPr>
          <w:rFonts w:hint="eastAsia"/>
        </w:rPr>
        <w:t>、浙江省高等教育重点建设教材</w:t>
      </w:r>
      <w:r>
        <w:rPr>
          <w:rFonts w:hint="eastAsia"/>
        </w:rPr>
        <w:t xml:space="preserve"> </w:t>
      </w:r>
      <w:r>
        <w:rPr>
          <w:rFonts w:hint="eastAsia"/>
        </w:rPr>
        <w:t>《网络工程实践教程》</w:t>
      </w:r>
      <w:r>
        <w:t xml:space="preserve">  </w:t>
      </w:r>
      <w:r>
        <w:rPr>
          <w:rFonts w:hint="eastAsia"/>
        </w:rPr>
        <w:t>施晓秋等编著</w:t>
      </w:r>
      <w:r>
        <w:t xml:space="preserve">  </w:t>
      </w:r>
      <w:r>
        <w:rPr>
          <w:rFonts w:hint="eastAsia"/>
        </w:rPr>
        <w:t>高等教育出版社</w:t>
      </w:r>
      <w:r>
        <w:t xml:space="preserve">  20</w:t>
      </w:r>
      <w:r>
        <w:rPr>
          <w:rFonts w:hint="eastAsia"/>
        </w:rPr>
        <w:t>10</w:t>
      </w:r>
      <w:r>
        <w:rPr>
          <w:rFonts w:hint="eastAsia"/>
        </w:rPr>
        <w:t>年第</w:t>
      </w:r>
      <w:r>
        <w:rPr>
          <w:rFonts w:hint="eastAsia"/>
        </w:rPr>
        <w:t>1</w:t>
      </w:r>
      <w:r>
        <w:rPr>
          <w:rFonts w:hint="eastAsia"/>
        </w:rPr>
        <w:t>版</w:t>
      </w:r>
    </w:p>
    <w:p w:rsidR="00416ED4" w:rsidRDefault="00416ED4" w:rsidP="00416ED4">
      <w:pPr>
        <w:spacing w:line="300" w:lineRule="auto"/>
        <w:ind w:firstLineChars="257" w:firstLine="540"/>
      </w:pPr>
      <w:r>
        <w:rPr>
          <w:rFonts w:hint="eastAsia"/>
        </w:rPr>
        <w:t>参考书：</w:t>
      </w:r>
    </w:p>
    <w:p w:rsidR="00416ED4" w:rsidRPr="00830580" w:rsidRDefault="00416ED4" w:rsidP="00416ED4">
      <w:pPr>
        <w:spacing w:line="300" w:lineRule="auto"/>
        <w:ind w:firstLineChars="257" w:firstLine="540"/>
      </w:pPr>
      <w:r w:rsidRPr="007D01FB">
        <w:rPr>
          <w:rFonts w:hint="eastAsia"/>
        </w:rPr>
        <w:t>1</w:t>
      </w:r>
      <w:r w:rsidRPr="007D01FB">
        <w:rPr>
          <w:rFonts w:hint="eastAsia"/>
        </w:rPr>
        <w:t>、</w:t>
      </w:r>
      <w:r w:rsidRPr="00830580">
        <w:rPr>
          <w:rFonts w:hint="eastAsia"/>
        </w:rPr>
        <w:t>Cisco Security 1.0 implementing Network Security</w:t>
      </w:r>
      <w:r>
        <w:rPr>
          <w:rFonts w:hint="eastAsia"/>
        </w:rPr>
        <w:t>，</w:t>
      </w:r>
      <w:r w:rsidRPr="00830580">
        <w:rPr>
          <w:rFonts w:hint="eastAsia"/>
        </w:rPr>
        <w:t>Cisco System</w:t>
      </w:r>
      <w:r w:rsidRPr="00830580">
        <w:rPr>
          <w:rFonts w:hint="eastAsia"/>
        </w:rPr>
        <w:t>主编</w:t>
      </w:r>
      <w:r w:rsidRPr="00830580">
        <w:rPr>
          <w:rFonts w:hint="eastAsia"/>
        </w:rPr>
        <w:t xml:space="preserve">  (</w:t>
      </w:r>
      <w:r w:rsidRPr="00830580">
        <w:rPr>
          <w:rFonts w:hint="eastAsia"/>
        </w:rPr>
        <w:t>注：英文版电子教材，提供网上下载，可在线或离线浏览</w:t>
      </w:r>
      <w:r w:rsidRPr="00830580">
        <w:rPr>
          <w:rFonts w:hint="eastAsia"/>
        </w:rPr>
        <w:t>)</w:t>
      </w:r>
    </w:p>
    <w:p w:rsidR="00416ED4" w:rsidRPr="00830580" w:rsidRDefault="00416ED4" w:rsidP="00416ED4">
      <w:pPr>
        <w:tabs>
          <w:tab w:val="num" w:pos="1440"/>
        </w:tabs>
        <w:spacing w:line="300" w:lineRule="auto"/>
        <w:ind w:firstLineChars="257" w:firstLine="540"/>
        <w:rPr>
          <w:rFonts w:hint="eastAsia"/>
        </w:rPr>
      </w:pPr>
      <w:r>
        <w:rPr>
          <w:rFonts w:hint="eastAsia"/>
        </w:rPr>
        <w:t>2</w:t>
      </w:r>
      <w:r>
        <w:rPr>
          <w:rFonts w:hint="eastAsia"/>
        </w:rPr>
        <w:t>、</w:t>
      </w:r>
      <w:r w:rsidRPr="00830580">
        <w:rPr>
          <w:rFonts w:hint="eastAsia"/>
        </w:rPr>
        <w:t>网络安全技术与解决方案（</w:t>
      </w:r>
      <w:r w:rsidRPr="00830580">
        <w:rPr>
          <w:rFonts w:hint="eastAsia"/>
        </w:rPr>
        <w:t>CCIE</w:t>
      </w:r>
      <w:r w:rsidRPr="00830580">
        <w:rPr>
          <w:rFonts w:hint="eastAsia"/>
        </w:rPr>
        <w:t>）　人民邮电出版社，</w:t>
      </w:r>
      <w:r w:rsidRPr="00830580">
        <w:rPr>
          <w:rFonts w:hint="eastAsia"/>
        </w:rPr>
        <w:t>2010</w:t>
      </w:r>
      <w:r w:rsidRPr="00830580">
        <w:rPr>
          <w:rFonts w:hint="eastAsia"/>
        </w:rPr>
        <w:t>年</w:t>
      </w:r>
    </w:p>
    <w:p w:rsidR="00416ED4" w:rsidRPr="007D01FB" w:rsidRDefault="00416ED4" w:rsidP="00416ED4">
      <w:pPr>
        <w:spacing w:line="300" w:lineRule="auto"/>
        <w:ind w:firstLineChars="204" w:firstLine="428"/>
        <w:rPr>
          <w:rFonts w:hint="eastAsia"/>
        </w:rPr>
      </w:pPr>
      <w:r>
        <w:rPr>
          <w:rFonts w:hint="eastAsia"/>
        </w:rPr>
        <w:t>3</w:t>
      </w:r>
      <w:r>
        <w:rPr>
          <w:rFonts w:hint="eastAsia"/>
        </w:rPr>
        <w:t>、</w:t>
      </w:r>
      <w:r w:rsidRPr="007D01FB">
        <w:rPr>
          <w:rFonts w:hint="eastAsia"/>
        </w:rPr>
        <w:t>《网络安全基础教程》，张仕斌、陈麟、方睿编著，北京：人民邮电出版社，</w:t>
      </w:r>
      <w:r w:rsidRPr="007D01FB">
        <w:rPr>
          <w:rFonts w:hint="eastAsia"/>
        </w:rPr>
        <w:t>2009</w:t>
      </w:r>
      <w:r w:rsidRPr="007D01FB">
        <w:rPr>
          <w:rFonts w:hint="eastAsia"/>
        </w:rPr>
        <w:t>年</w:t>
      </w:r>
      <w:r w:rsidRPr="007D01FB">
        <w:rPr>
          <w:rFonts w:hint="eastAsia"/>
        </w:rPr>
        <w:t>11</w:t>
      </w:r>
      <w:r w:rsidRPr="007D01FB">
        <w:rPr>
          <w:rFonts w:hint="eastAsia"/>
        </w:rPr>
        <w:t>月出版。</w:t>
      </w:r>
    </w:p>
    <w:p w:rsidR="00416ED4" w:rsidRDefault="00416ED4" w:rsidP="00416ED4">
      <w:pPr>
        <w:spacing w:before="100" w:beforeAutospacing="1" w:line="300" w:lineRule="auto"/>
        <w:rPr>
          <w:rFonts w:eastAsia="黑体"/>
          <w:sz w:val="24"/>
        </w:rPr>
      </w:pPr>
      <w:r>
        <w:rPr>
          <w:rFonts w:eastAsia="黑体" w:hint="eastAsia"/>
          <w:sz w:val="24"/>
        </w:rPr>
        <w:t>九、课程考核方式及成绩评定方法</w:t>
      </w:r>
    </w:p>
    <w:p w:rsidR="00416ED4" w:rsidRPr="00416ED4" w:rsidRDefault="00416ED4" w:rsidP="00416ED4">
      <w:pPr>
        <w:widowControl/>
        <w:spacing w:line="300" w:lineRule="auto"/>
        <w:ind w:firstLineChars="200" w:firstLine="420"/>
        <w:jc w:val="left"/>
        <w:rPr>
          <w:rFonts w:eastAsia="隶书" w:hint="eastAsia"/>
          <w:b/>
          <w:bCs/>
          <w:sz w:val="28"/>
          <w:szCs w:val="28"/>
          <w14:shadow w14:blurRad="50800" w14:dist="38100" w14:dir="2700000" w14:sx="100000" w14:sy="100000" w14:kx="0" w14:ky="0" w14:algn="tl">
            <w14:srgbClr w14:val="000000">
              <w14:alpha w14:val="60000"/>
            </w14:srgbClr>
          </w14:shadow>
        </w:rPr>
      </w:pPr>
      <w:r>
        <w:rPr>
          <w:rFonts w:hAnsi="宋体" w:hint="eastAsia"/>
        </w:rPr>
        <w:t>本课程考核由期末卷面考试、期末实践技能达标考试和平时成绩四部分组成。其中，期末卷面考试采用闭卷形式，比例</w:t>
      </w:r>
      <w:r>
        <w:rPr>
          <w:rFonts w:hAnsi="宋体"/>
        </w:rPr>
        <w:t xml:space="preserve">50-55% </w:t>
      </w:r>
      <w:r>
        <w:rPr>
          <w:rFonts w:hAnsi="宋体" w:hint="eastAsia"/>
        </w:rPr>
        <w:t>；平时成绩含作业、实验实训报告、课堂表现等，比例</w:t>
      </w:r>
      <w:r>
        <w:rPr>
          <w:rFonts w:hAnsi="宋体"/>
        </w:rPr>
        <w:t>15%</w:t>
      </w:r>
      <w:r>
        <w:rPr>
          <w:rFonts w:hAnsi="宋体" w:hint="eastAsia"/>
        </w:rPr>
        <w:t>；实践考核</w:t>
      </w:r>
      <w:r>
        <w:rPr>
          <w:rFonts w:ascii="宋体" w:hAnsi="宋体" w:hint="eastAsia"/>
          <w:bCs/>
          <w:szCs w:val="21"/>
        </w:rPr>
        <w:t>实验（</w:t>
      </w:r>
      <w:proofErr w:type="gramStart"/>
      <w:r>
        <w:rPr>
          <w:rFonts w:ascii="宋体" w:hAnsi="宋体" w:hint="eastAsia"/>
          <w:bCs/>
          <w:szCs w:val="21"/>
        </w:rPr>
        <w:t>践</w:t>
      </w:r>
      <w:proofErr w:type="gramEnd"/>
      <w:r>
        <w:rPr>
          <w:rFonts w:ascii="宋体" w:hAnsi="宋体" w:hint="eastAsia"/>
          <w:bCs/>
          <w:szCs w:val="21"/>
        </w:rPr>
        <w:t>）</w:t>
      </w:r>
      <w:r w:rsidRPr="00FC540C">
        <w:rPr>
          <w:rFonts w:ascii="宋体" w:hAnsi="宋体" w:hint="eastAsia"/>
          <w:bCs/>
          <w:szCs w:val="21"/>
        </w:rPr>
        <w:t>考核</w:t>
      </w:r>
      <w:r>
        <w:rPr>
          <w:rFonts w:ascii="宋体" w:hAnsi="宋体" w:hint="eastAsia"/>
          <w:bCs/>
          <w:szCs w:val="21"/>
        </w:rPr>
        <w:t>采用</w:t>
      </w:r>
      <w:r w:rsidRPr="00300E3B">
        <w:rPr>
          <w:rFonts w:ascii="宋体" w:hAnsi="宋体" w:hint="eastAsia"/>
          <w:bCs/>
          <w:szCs w:val="21"/>
        </w:rPr>
        <w:t>过程</w:t>
      </w:r>
      <w:r>
        <w:rPr>
          <w:rFonts w:ascii="宋体" w:hAnsi="宋体" w:hint="eastAsia"/>
          <w:bCs/>
          <w:szCs w:val="21"/>
        </w:rPr>
        <w:t>评价</w:t>
      </w:r>
      <w:r w:rsidRPr="00300E3B">
        <w:rPr>
          <w:rFonts w:ascii="宋体" w:hAnsi="宋体" w:hint="eastAsia"/>
          <w:bCs/>
          <w:szCs w:val="21"/>
        </w:rPr>
        <w:t>与</w:t>
      </w:r>
      <w:r>
        <w:rPr>
          <w:rFonts w:ascii="宋体" w:hAnsi="宋体" w:hint="eastAsia"/>
          <w:bCs/>
          <w:szCs w:val="21"/>
        </w:rPr>
        <w:t>技能考核相</w:t>
      </w:r>
      <w:r w:rsidRPr="00300E3B">
        <w:rPr>
          <w:rFonts w:ascii="宋体" w:hAnsi="宋体" w:hint="eastAsia"/>
          <w:bCs/>
          <w:szCs w:val="21"/>
        </w:rPr>
        <w:t>结合</w:t>
      </w:r>
      <w:r>
        <w:rPr>
          <w:rFonts w:ascii="宋体" w:hAnsi="宋体" w:hint="eastAsia"/>
          <w:bCs/>
          <w:szCs w:val="21"/>
        </w:rPr>
        <w:t>的方式进行</w:t>
      </w:r>
      <w:r>
        <w:rPr>
          <w:rFonts w:hAnsi="宋体" w:hint="eastAsia"/>
        </w:rPr>
        <w:t>，比例</w:t>
      </w:r>
      <w:r>
        <w:rPr>
          <w:rFonts w:hAnsi="宋体"/>
        </w:rPr>
        <w:t>30-25%</w:t>
      </w:r>
      <w:r>
        <w:rPr>
          <w:rFonts w:hAnsi="宋体" w:hint="eastAsia"/>
        </w:rPr>
        <w:t>。</w:t>
      </w:r>
    </w:p>
    <w:p w:rsidR="00416ED4" w:rsidRPr="00FC540C" w:rsidRDefault="00416ED4" w:rsidP="00416ED4">
      <w:pPr>
        <w:spacing w:line="400" w:lineRule="exact"/>
        <w:ind w:firstLine="420"/>
        <w:rPr>
          <w:rFonts w:ascii="宋体" w:hAnsi="宋体" w:hint="eastAsia"/>
          <w:bCs/>
          <w:szCs w:val="21"/>
        </w:rPr>
      </w:pPr>
      <w:r w:rsidRPr="00FC540C">
        <w:rPr>
          <w:rFonts w:ascii="宋体" w:hAnsi="宋体" w:hint="eastAsia"/>
          <w:bCs/>
          <w:szCs w:val="21"/>
        </w:rPr>
        <w:t>实验考核涉及技能考核、实验报告和学习态度三大部分。技能考核依托综合设计性实验</w:t>
      </w:r>
      <w:r w:rsidRPr="00FC540C">
        <w:rPr>
          <w:rFonts w:ascii="宋体" w:hAnsi="宋体" w:hint="eastAsia"/>
          <w:szCs w:val="21"/>
        </w:rPr>
        <w:t>“园区网络</w:t>
      </w:r>
      <w:r>
        <w:rPr>
          <w:rFonts w:ascii="宋体" w:hAnsi="宋体" w:hint="eastAsia"/>
          <w:szCs w:val="21"/>
        </w:rPr>
        <w:t>安全</w:t>
      </w:r>
      <w:r w:rsidRPr="00FC540C">
        <w:rPr>
          <w:rFonts w:ascii="宋体" w:hAnsi="宋体" w:hint="eastAsia"/>
          <w:szCs w:val="21"/>
        </w:rPr>
        <w:t>的综合设计”</w:t>
      </w:r>
      <w:r w:rsidRPr="00FC540C">
        <w:rPr>
          <w:rFonts w:ascii="宋体" w:hAnsi="宋体" w:hint="eastAsia"/>
          <w:bCs/>
          <w:szCs w:val="21"/>
        </w:rPr>
        <w:t>的成绩来评定</w:t>
      </w:r>
      <w:r w:rsidRPr="00FC540C">
        <w:rPr>
          <w:rFonts w:ascii="宋体" w:hAnsi="宋体" w:hint="eastAsia"/>
          <w:szCs w:val="21"/>
        </w:rPr>
        <w:t>，</w:t>
      </w:r>
      <w:r w:rsidRPr="00FC540C">
        <w:rPr>
          <w:rFonts w:ascii="宋体" w:hAnsi="宋体" w:hint="eastAsia"/>
          <w:bCs/>
          <w:szCs w:val="21"/>
        </w:rPr>
        <w:t>评定时主要考虑下列三种因素的结合：1）书面方案的检查与评价；2）环境配置与运行状态的测评；3）口试。学习态度由平时实验出勤、实验预习和实验课内表现等因素来评定。上述各部分在实验考核成绩中的比例如表</w:t>
      </w:r>
      <w:r>
        <w:rPr>
          <w:rFonts w:ascii="宋体" w:hAnsi="宋体" w:hint="eastAsia"/>
          <w:bCs/>
          <w:szCs w:val="21"/>
        </w:rPr>
        <w:t>5</w:t>
      </w:r>
      <w:r w:rsidRPr="00FC540C">
        <w:rPr>
          <w:rFonts w:ascii="宋体" w:hAnsi="宋体" w:hint="eastAsia"/>
          <w:bCs/>
          <w:szCs w:val="21"/>
        </w:rPr>
        <w:t>所示。</w:t>
      </w:r>
    </w:p>
    <w:p w:rsidR="00416ED4" w:rsidRPr="00FC540C" w:rsidRDefault="00416ED4" w:rsidP="00416ED4">
      <w:pPr>
        <w:spacing w:line="400" w:lineRule="exact"/>
        <w:jc w:val="center"/>
        <w:rPr>
          <w:rFonts w:ascii="宋体" w:hAnsi="宋体" w:hint="eastAsia"/>
          <w:bCs/>
          <w:szCs w:val="21"/>
        </w:rPr>
      </w:pPr>
      <w:r w:rsidRPr="00FC540C">
        <w:rPr>
          <w:rFonts w:ascii="宋体" w:hAnsi="宋体" w:hint="eastAsia"/>
          <w:bCs/>
          <w:szCs w:val="21"/>
        </w:rPr>
        <w:lastRenderedPageBreak/>
        <w:t>表</w:t>
      </w:r>
      <w:r>
        <w:rPr>
          <w:rFonts w:ascii="宋体" w:hAnsi="宋体" w:hint="eastAsia"/>
          <w:bCs/>
          <w:szCs w:val="21"/>
        </w:rPr>
        <w:t>5</w:t>
      </w:r>
      <w:r w:rsidRPr="00FC540C">
        <w:rPr>
          <w:rFonts w:ascii="宋体" w:hAnsi="宋体" w:hint="eastAsia"/>
          <w:bCs/>
          <w:szCs w:val="21"/>
        </w:rPr>
        <w:t>：实验考核成绩评定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284"/>
        <w:gridCol w:w="1440"/>
        <w:gridCol w:w="2880"/>
        <w:gridCol w:w="1214"/>
      </w:tblGrid>
      <w:tr w:rsidR="00416ED4" w:rsidRPr="00FC540C" w:rsidTr="00070641">
        <w:tc>
          <w:tcPr>
            <w:tcW w:w="1704" w:type="dxa"/>
          </w:tcPr>
          <w:p w:rsidR="00416ED4" w:rsidRPr="00FC540C" w:rsidRDefault="00416ED4" w:rsidP="00070641">
            <w:pPr>
              <w:spacing w:line="400" w:lineRule="exact"/>
              <w:ind w:firstLine="210"/>
              <w:jc w:val="center"/>
              <w:rPr>
                <w:rFonts w:hint="eastAsia"/>
              </w:rPr>
            </w:pPr>
            <w:r w:rsidRPr="00FC540C">
              <w:rPr>
                <w:rFonts w:hint="eastAsia"/>
              </w:rPr>
              <w:t>评价因子</w:t>
            </w:r>
          </w:p>
        </w:tc>
        <w:tc>
          <w:tcPr>
            <w:tcW w:w="1284" w:type="dxa"/>
          </w:tcPr>
          <w:p w:rsidR="00416ED4" w:rsidRPr="00FC540C" w:rsidRDefault="00416ED4" w:rsidP="00070641">
            <w:pPr>
              <w:spacing w:line="400" w:lineRule="exact"/>
              <w:ind w:firstLine="210"/>
              <w:jc w:val="center"/>
              <w:rPr>
                <w:rFonts w:hint="eastAsia"/>
              </w:rPr>
            </w:pPr>
            <w:r w:rsidRPr="00A25618">
              <w:rPr>
                <w:rFonts w:ascii="宋体" w:hAnsi="宋体" w:hint="eastAsia"/>
                <w:bCs/>
                <w:szCs w:val="21"/>
              </w:rPr>
              <w:t>技能考核</w:t>
            </w:r>
          </w:p>
        </w:tc>
        <w:tc>
          <w:tcPr>
            <w:tcW w:w="1440" w:type="dxa"/>
          </w:tcPr>
          <w:p w:rsidR="00416ED4" w:rsidRPr="00FC540C" w:rsidRDefault="00416ED4" w:rsidP="00070641">
            <w:pPr>
              <w:spacing w:line="400" w:lineRule="exact"/>
              <w:ind w:firstLine="210"/>
              <w:jc w:val="center"/>
              <w:rPr>
                <w:rFonts w:hint="eastAsia"/>
              </w:rPr>
            </w:pPr>
            <w:r w:rsidRPr="00FC540C">
              <w:rPr>
                <w:rFonts w:hint="eastAsia"/>
              </w:rPr>
              <w:t>实验报告</w:t>
            </w:r>
          </w:p>
        </w:tc>
        <w:tc>
          <w:tcPr>
            <w:tcW w:w="2880" w:type="dxa"/>
          </w:tcPr>
          <w:p w:rsidR="00416ED4" w:rsidRPr="00FC540C" w:rsidRDefault="00416ED4" w:rsidP="00070641">
            <w:pPr>
              <w:spacing w:line="400" w:lineRule="exact"/>
              <w:ind w:firstLine="210"/>
              <w:jc w:val="center"/>
              <w:rPr>
                <w:rFonts w:hint="eastAsia"/>
              </w:rPr>
            </w:pPr>
            <w:r w:rsidRPr="00FC540C">
              <w:rPr>
                <w:rFonts w:hint="eastAsia"/>
              </w:rPr>
              <w:t>实验态度</w:t>
            </w:r>
            <w:r w:rsidRPr="00FC540C">
              <w:rPr>
                <w:rFonts w:hint="eastAsia"/>
              </w:rPr>
              <w:t>(</w:t>
            </w:r>
            <w:r w:rsidRPr="00FC540C">
              <w:rPr>
                <w:rFonts w:hint="eastAsia"/>
              </w:rPr>
              <w:t>含出勤与课堂表现</w:t>
            </w:r>
            <w:r w:rsidRPr="00FC540C">
              <w:rPr>
                <w:rFonts w:hint="eastAsia"/>
              </w:rPr>
              <w:t>)</w:t>
            </w:r>
          </w:p>
        </w:tc>
        <w:tc>
          <w:tcPr>
            <w:tcW w:w="1214" w:type="dxa"/>
          </w:tcPr>
          <w:p w:rsidR="00416ED4" w:rsidRPr="00FC540C" w:rsidRDefault="00416ED4" w:rsidP="00070641">
            <w:pPr>
              <w:spacing w:line="400" w:lineRule="exact"/>
              <w:ind w:firstLine="210"/>
              <w:jc w:val="center"/>
              <w:rPr>
                <w:rFonts w:hint="eastAsia"/>
              </w:rPr>
            </w:pPr>
            <w:r w:rsidRPr="00FC540C">
              <w:rPr>
                <w:rFonts w:hint="eastAsia"/>
              </w:rPr>
              <w:t>实验预习</w:t>
            </w:r>
          </w:p>
        </w:tc>
      </w:tr>
      <w:tr w:rsidR="00416ED4" w:rsidRPr="00FC540C" w:rsidTr="00070641">
        <w:tc>
          <w:tcPr>
            <w:tcW w:w="1704" w:type="dxa"/>
          </w:tcPr>
          <w:p w:rsidR="00416ED4" w:rsidRPr="00FC540C" w:rsidRDefault="00416ED4" w:rsidP="00070641">
            <w:pPr>
              <w:spacing w:line="400" w:lineRule="exact"/>
              <w:ind w:firstLine="210"/>
              <w:jc w:val="center"/>
              <w:rPr>
                <w:rFonts w:hint="eastAsia"/>
              </w:rPr>
            </w:pPr>
            <w:r w:rsidRPr="00FC540C">
              <w:rPr>
                <w:rFonts w:hint="eastAsia"/>
              </w:rPr>
              <w:t>比例</w:t>
            </w:r>
          </w:p>
        </w:tc>
        <w:tc>
          <w:tcPr>
            <w:tcW w:w="1284" w:type="dxa"/>
          </w:tcPr>
          <w:p w:rsidR="00416ED4" w:rsidRPr="00FC540C" w:rsidRDefault="00416ED4" w:rsidP="00070641">
            <w:pPr>
              <w:spacing w:line="400" w:lineRule="exact"/>
              <w:ind w:firstLine="210"/>
              <w:jc w:val="center"/>
              <w:rPr>
                <w:rFonts w:hint="eastAsia"/>
              </w:rPr>
            </w:pPr>
            <w:r w:rsidRPr="00FC540C">
              <w:rPr>
                <w:rFonts w:hint="eastAsia"/>
              </w:rPr>
              <w:t>50%</w:t>
            </w:r>
          </w:p>
        </w:tc>
        <w:tc>
          <w:tcPr>
            <w:tcW w:w="1440" w:type="dxa"/>
          </w:tcPr>
          <w:p w:rsidR="00416ED4" w:rsidRPr="00FC540C" w:rsidRDefault="00416ED4" w:rsidP="00070641">
            <w:pPr>
              <w:spacing w:line="400" w:lineRule="exact"/>
              <w:ind w:firstLine="210"/>
              <w:jc w:val="center"/>
              <w:rPr>
                <w:rFonts w:hint="eastAsia"/>
              </w:rPr>
            </w:pPr>
            <w:r w:rsidRPr="00FC540C">
              <w:rPr>
                <w:rFonts w:hint="eastAsia"/>
              </w:rPr>
              <w:t>20%</w:t>
            </w:r>
          </w:p>
        </w:tc>
        <w:tc>
          <w:tcPr>
            <w:tcW w:w="2880" w:type="dxa"/>
          </w:tcPr>
          <w:p w:rsidR="00416ED4" w:rsidRPr="00FC540C" w:rsidRDefault="00416ED4" w:rsidP="00070641">
            <w:pPr>
              <w:spacing w:line="400" w:lineRule="exact"/>
              <w:ind w:firstLine="210"/>
              <w:jc w:val="center"/>
              <w:rPr>
                <w:rFonts w:hint="eastAsia"/>
              </w:rPr>
            </w:pPr>
            <w:r w:rsidRPr="00FC540C">
              <w:rPr>
                <w:rFonts w:hint="eastAsia"/>
              </w:rPr>
              <w:t>20%</w:t>
            </w:r>
          </w:p>
        </w:tc>
        <w:tc>
          <w:tcPr>
            <w:tcW w:w="1214" w:type="dxa"/>
          </w:tcPr>
          <w:p w:rsidR="00416ED4" w:rsidRPr="00FC540C" w:rsidRDefault="00416ED4" w:rsidP="00070641">
            <w:pPr>
              <w:spacing w:line="400" w:lineRule="exact"/>
              <w:ind w:firstLine="210"/>
              <w:jc w:val="center"/>
              <w:rPr>
                <w:rFonts w:hint="eastAsia"/>
              </w:rPr>
            </w:pPr>
            <w:r w:rsidRPr="00FC540C">
              <w:rPr>
                <w:rFonts w:hint="eastAsia"/>
              </w:rPr>
              <w:t>10%</w:t>
            </w:r>
          </w:p>
        </w:tc>
      </w:tr>
    </w:tbl>
    <w:p w:rsidR="00416ED4" w:rsidRPr="006E28C4" w:rsidRDefault="00416ED4" w:rsidP="00416ED4">
      <w:pPr>
        <w:widowControl/>
        <w:spacing w:line="300" w:lineRule="auto"/>
        <w:ind w:firstLineChars="200" w:firstLine="420"/>
        <w:jc w:val="left"/>
        <w:rPr>
          <w:rFonts w:hAnsi="宋体" w:hint="eastAsia"/>
        </w:rPr>
      </w:pPr>
    </w:p>
    <w:p w:rsidR="00416ED4" w:rsidRPr="00976ACF" w:rsidRDefault="00416ED4" w:rsidP="00416ED4">
      <w:pPr>
        <w:snapToGrid w:val="0"/>
        <w:spacing w:line="520" w:lineRule="exact"/>
        <w:rPr>
          <w:rFonts w:ascii="宋体" w:hAnsi="宋体" w:hint="eastAsia"/>
          <w:b/>
          <w:sz w:val="24"/>
        </w:rPr>
      </w:pPr>
      <w:r w:rsidRPr="00976ACF">
        <w:rPr>
          <w:rFonts w:ascii="宋体" w:hAnsi="宋体" w:hint="eastAsia"/>
          <w:b/>
          <w:sz w:val="24"/>
        </w:rPr>
        <w:t>十、编制与审核</w:t>
      </w:r>
    </w:p>
    <w:p w:rsidR="00416ED4" w:rsidRPr="00976ACF" w:rsidRDefault="00416ED4" w:rsidP="00416ED4">
      <w:pPr>
        <w:snapToGrid w:val="0"/>
        <w:spacing w:line="520" w:lineRule="exact"/>
        <w:rPr>
          <w:rFonts w:ascii="宋体" w:hAnsi="宋体" w:hint="eastAsia"/>
          <w:sz w:val="24"/>
          <w:u w:val="single"/>
        </w:rPr>
      </w:pPr>
      <w:r w:rsidRPr="00976ACF">
        <w:rPr>
          <w:rFonts w:ascii="宋体" w:hAnsi="宋体" w:hint="eastAsia"/>
          <w:sz w:val="24"/>
        </w:rPr>
        <w:t>编制人：</w:t>
      </w:r>
      <w:r w:rsidRPr="00976ACF">
        <w:rPr>
          <w:rFonts w:ascii="宋体" w:hAnsi="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u w:val="single"/>
        </w:rPr>
        <w:t>张纯容</w:t>
      </w:r>
      <w:proofErr w:type="gramEnd"/>
      <w:r w:rsidRPr="00976ACF">
        <w:rPr>
          <w:rFonts w:ascii="宋体" w:hAnsi="宋体" w:hint="eastAsia"/>
          <w:sz w:val="24"/>
          <w:u w:val="single"/>
        </w:rPr>
        <w:t xml:space="preserve">   </w:t>
      </w:r>
      <w:r w:rsidRPr="00976ACF">
        <w:rPr>
          <w:rFonts w:ascii="宋体" w:hAnsi="宋体" w:hint="eastAsia"/>
          <w:sz w:val="24"/>
        </w:rPr>
        <w:t xml:space="preserve">            </w:t>
      </w:r>
      <w:proofErr w:type="gramStart"/>
      <w:r w:rsidRPr="00976ACF">
        <w:rPr>
          <w:rFonts w:ascii="宋体" w:hAnsi="宋体" w:hint="eastAsia"/>
          <w:sz w:val="24"/>
        </w:rPr>
        <w:t xml:space="preserve">　　　　</w:t>
      </w:r>
      <w:proofErr w:type="gramEnd"/>
      <w:r w:rsidRPr="00976ACF">
        <w:rPr>
          <w:rFonts w:ascii="宋体" w:hAnsi="宋体" w:hint="eastAsia"/>
          <w:sz w:val="24"/>
        </w:rPr>
        <w:t xml:space="preserve"> 审核人：</w:t>
      </w:r>
      <w:r w:rsidRPr="00976ACF">
        <w:rPr>
          <w:rFonts w:ascii="宋体" w:hAnsi="宋体" w:hint="eastAsia"/>
          <w:sz w:val="24"/>
          <w:u w:val="single"/>
        </w:rPr>
        <w:t xml:space="preserve">  </w:t>
      </w:r>
      <w:r>
        <w:rPr>
          <w:rFonts w:ascii="宋体" w:hAnsi="宋体" w:hint="eastAsia"/>
          <w:sz w:val="24"/>
          <w:u w:val="single"/>
        </w:rPr>
        <w:t xml:space="preserve">施晓秋 </w:t>
      </w:r>
      <w:r w:rsidRPr="00976ACF">
        <w:rPr>
          <w:rFonts w:ascii="宋体" w:hAnsi="宋体" w:hint="eastAsia"/>
          <w:sz w:val="24"/>
          <w:u w:val="single"/>
        </w:rPr>
        <w:t xml:space="preserve"> </w:t>
      </w:r>
    </w:p>
    <w:p w:rsidR="00416ED4" w:rsidRPr="0041426C" w:rsidRDefault="00416ED4" w:rsidP="00416ED4">
      <w:pPr>
        <w:rPr>
          <w:rFonts w:hint="eastAsia"/>
        </w:rPr>
      </w:pPr>
      <w:r w:rsidRPr="00976ACF">
        <w:rPr>
          <w:rFonts w:ascii="宋体" w:hAnsi="宋体" w:hint="eastAsia"/>
        </w:rPr>
        <w:t xml:space="preserve">　　　　</w:t>
      </w:r>
      <w:r>
        <w:rPr>
          <w:rFonts w:ascii="宋体" w:hAnsi="宋体" w:hint="eastAsia"/>
        </w:rPr>
        <w:t xml:space="preserve">　　　　　　　　　　　　　　　　　　　　2012</w:t>
      </w:r>
      <w:r w:rsidRPr="00976ACF">
        <w:rPr>
          <w:rFonts w:ascii="宋体" w:hAnsi="宋体" w:hint="eastAsia"/>
        </w:rPr>
        <w:t>年</w:t>
      </w:r>
      <w:r>
        <w:rPr>
          <w:rFonts w:ascii="宋体" w:hAnsi="宋体" w:hint="eastAsia"/>
        </w:rPr>
        <w:t xml:space="preserve"> 12</w:t>
      </w:r>
      <w:r w:rsidRPr="00976ACF">
        <w:rPr>
          <w:rFonts w:ascii="宋体" w:hAnsi="宋体" w:hint="eastAsia"/>
        </w:rPr>
        <w:t>月</w:t>
      </w:r>
      <w:r>
        <w:rPr>
          <w:rFonts w:ascii="宋体" w:hAnsi="宋体" w:hint="eastAsia"/>
        </w:rPr>
        <w:t xml:space="preserve"> 28</w:t>
      </w:r>
      <w:r w:rsidRPr="00976ACF">
        <w:rPr>
          <w:rFonts w:ascii="宋体" w:hAnsi="宋体" w:hint="eastAsia"/>
        </w:rPr>
        <w:t>日</w:t>
      </w:r>
    </w:p>
    <w:p w:rsidR="00416ED4" w:rsidRPr="00D11498" w:rsidRDefault="00416ED4" w:rsidP="00416ED4">
      <w:pPr>
        <w:rPr>
          <w:rFonts w:hint="eastAsia"/>
        </w:rPr>
      </w:pPr>
    </w:p>
    <w:p w:rsidR="00416ED4" w:rsidRDefault="00416ED4" w:rsidP="00416ED4">
      <w:r>
        <w:br w:type="page"/>
      </w:r>
    </w:p>
    <w:p w:rsidR="00263271" w:rsidRPr="00416ED4" w:rsidRDefault="00263271" w:rsidP="00416ED4"/>
    <w:sectPr w:rsidR="00263271" w:rsidRPr="00416ED4" w:rsidSect="00B30AA4">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F1" w:rsidRDefault="00E009F1">
      <w:r>
        <w:separator/>
      </w:r>
    </w:p>
  </w:endnote>
  <w:endnote w:type="continuationSeparator" w:id="0">
    <w:p w:rsidR="00E009F1" w:rsidRDefault="00E0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A4" w:rsidRDefault="00B30AA4" w:rsidP="00B30AA4">
    <w:pPr>
      <w:pStyle w:val="a4"/>
      <w:jc w:val="center"/>
      <w:rPr>
        <w:rFonts w:hint="eastAsia"/>
        <w:sz w:val="15"/>
      </w:rPr>
    </w:pPr>
  </w:p>
  <w:p w:rsidR="00B30AA4" w:rsidRDefault="00B30AA4" w:rsidP="00B30AA4">
    <w:pPr>
      <w:pStyle w:val="a4"/>
      <w:jc w:val="center"/>
      <w:rPr>
        <w:sz w:val="15"/>
      </w:rPr>
    </w:pPr>
    <w:r>
      <w:rPr>
        <w:sz w:val="15"/>
      </w:rPr>
      <w:t>Welcome to visit our World Wide Web</w:t>
    </w:r>
  </w:p>
  <w:p w:rsidR="00B30AA4" w:rsidRDefault="00B30AA4" w:rsidP="00B30AA4">
    <w:pPr>
      <w:pStyle w:val="a4"/>
      <w:jc w:val="center"/>
      <w:rPr>
        <w:sz w:val="15"/>
      </w:rPr>
    </w:pPr>
    <w:r>
      <w:rPr>
        <w:sz w:val="15"/>
      </w:rPr>
      <w:t>http://</w:t>
    </w:r>
    <w:r>
      <w:rPr>
        <w:rFonts w:hint="eastAsia"/>
        <w:sz w:val="15"/>
      </w:rPr>
      <w:t>network.wzu.edu.cn</w:t>
    </w:r>
  </w:p>
  <w:p w:rsidR="00B30AA4" w:rsidRPr="00B30AA4" w:rsidRDefault="00B30A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B" w:rsidRDefault="00E54DFB">
    <w:pPr>
      <w:pStyle w:val="a4"/>
      <w:jc w:val="center"/>
      <w:rPr>
        <w:sz w:val="15"/>
      </w:rPr>
    </w:pPr>
  </w:p>
  <w:p w:rsidR="00E54DFB" w:rsidRDefault="00E54DFB">
    <w:pPr>
      <w:pStyle w:val="a4"/>
      <w:jc w:val="center"/>
      <w:rPr>
        <w:sz w:val="15"/>
      </w:rPr>
    </w:pPr>
    <w:r>
      <w:rPr>
        <w:sz w:val="15"/>
      </w:rPr>
      <w:t>Welcome to visit our World Wide Web</w:t>
    </w:r>
  </w:p>
  <w:p w:rsidR="00E54DFB" w:rsidRDefault="00E54DFB">
    <w:pPr>
      <w:pStyle w:val="a4"/>
      <w:jc w:val="center"/>
      <w:rPr>
        <w:sz w:val="15"/>
      </w:rPr>
    </w:pPr>
    <w:r>
      <w:rPr>
        <w:sz w:val="15"/>
      </w:rPr>
      <w:t>http://</w:t>
    </w:r>
    <w:r w:rsidR="004219E9">
      <w:rPr>
        <w:rFonts w:hint="eastAsia"/>
        <w:sz w:val="15"/>
      </w:rPr>
      <w:t>network.wzu.edu.cn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4" w:rsidRDefault="00416E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F1" w:rsidRDefault="00E009F1">
      <w:r>
        <w:separator/>
      </w:r>
    </w:p>
  </w:footnote>
  <w:footnote w:type="continuationSeparator" w:id="0">
    <w:p w:rsidR="00E009F1" w:rsidRDefault="00E00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A4" w:rsidRPr="009501D9" w:rsidRDefault="00416ED4">
    <w:pPr>
      <w:pStyle w:val="a3"/>
      <w:rPr>
        <w:b/>
      </w:rPr>
    </w:pPr>
    <w:bookmarkStart w:id="0" w:name="_GoBack"/>
    <w:r w:rsidRPr="00416ED4">
      <w:rPr>
        <w:rFonts w:hint="eastAsia"/>
        <w:b/>
      </w:rPr>
      <w:t>计算机网络安全</w:t>
    </w:r>
    <w:r w:rsidR="00B30AA4" w:rsidRPr="009501D9">
      <w:rPr>
        <w:rFonts w:hint="eastAsia"/>
        <w:b/>
      </w:rPr>
      <w:t>－</w:t>
    </w:r>
    <w:bookmarkEnd w:id="0"/>
    <w:r w:rsidR="00B30AA4" w:rsidRPr="009501D9">
      <w:rPr>
        <w:rFonts w:hint="eastAsia"/>
        <w:b/>
      </w:rPr>
      <w:t>教学大纲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B" w:rsidRDefault="001E30B9">
    <w:pPr>
      <w:pStyle w:val="a3"/>
      <w:pBdr>
        <w:bottom w:val="single" w:sz="6" w:space="3" w:color="auto"/>
      </w:pBdr>
      <w:tabs>
        <w:tab w:val="clear" w:pos="4153"/>
        <w:tab w:val="left" w:pos="3100"/>
        <w:tab w:val="center" w:pos="4156"/>
      </w:tabs>
    </w:pPr>
    <w:r>
      <w:rPr>
        <w:noProof/>
      </w:rPr>
      <w:drawing>
        <wp:inline distT="0" distB="0" distL="0" distR="0" wp14:anchorId="1F4668A0" wp14:editId="6B289405">
          <wp:extent cx="1352550" cy="523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png"/>
                  <pic:cNvPicPr/>
                </pic:nvPicPr>
                <pic:blipFill rotWithShape="1">
                  <a:blip r:embed="rId1">
                    <a:extLst>
                      <a:ext uri="{28A0092B-C50C-407E-A947-70E740481C1C}">
                        <a14:useLocalDpi xmlns:a14="http://schemas.microsoft.com/office/drawing/2010/main" val="0"/>
                      </a:ext>
                    </a:extLst>
                  </a:blip>
                  <a:srcRect t="3524" r="74341" b="72247"/>
                  <a:stretch/>
                </pic:blipFill>
                <pic:spPr bwMode="auto">
                  <a:xfrm>
                    <a:off x="0" y="0"/>
                    <a:ext cx="1352550" cy="523875"/>
                  </a:xfrm>
                  <a:prstGeom prst="rect">
                    <a:avLst/>
                  </a:prstGeom>
                  <a:ln>
                    <a:noFill/>
                  </a:ln>
                  <a:extLst>
                    <a:ext uri="{53640926-AAD7-44D8-BBD7-CCE9431645EC}">
                      <a14:shadowObscured xmlns:a14="http://schemas.microsoft.com/office/drawing/2010/main"/>
                    </a:ext>
                  </a:extLst>
                </pic:spPr>
              </pic:pic>
            </a:graphicData>
          </a:graphic>
        </wp:inline>
      </w:drawing>
    </w:r>
    <w:r w:rsidR="00E54DFB">
      <w:rPr>
        <w:rFonts w:hint="eastAsia"/>
      </w:rPr>
      <w:tab/>
    </w:r>
    <w:r w:rsidR="00E54DFB">
      <w:rPr>
        <w:rFonts w:hint="eastAsia"/>
      </w:rPr>
      <w:tab/>
    </w:r>
    <w:r w:rsidR="00E54DFB">
      <w:rPr>
        <w:rFonts w:hint="eastAsia"/>
      </w:rPr>
      <w:tab/>
    </w:r>
    <w:r>
      <w:rPr>
        <w:noProof/>
      </w:rPr>
      <w:drawing>
        <wp:inline distT="0" distB="0" distL="0" distR="0" wp14:anchorId="20E78BC4" wp14:editId="6DE9AD2D">
          <wp:extent cx="1000125" cy="45243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png"/>
                  <pic:cNvPicPr/>
                </pic:nvPicPr>
                <pic:blipFill rotWithShape="1">
                  <a:blip r:embed="rId1">
                    <a:extLst>
                      <a:ext uri="{28A0092B-C50C-407E-A947-70E740481C1C}">
                        <a14:useLocalDpi xmlns:a14="http://schemas.microsoft.com/office/drawing/2010/main" val="0"/>
                      </a:ext>
                    </a:extLst>
                  </a:blip>
                  <a:srcRect l="16262" t="24229" r="45792" b="33921"/>
                  <a:stretch/>
                </pic:blipFill>
                <pic:spPr bwMode="auto">
                  <a:xfrm>
                    <a:off x="0" y="0"/>
                    <a:ext cx="1006872" cy="4554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4" w:rsidRDefault="00416E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71"/>
    <w:rsid w:val="000E04FC"/>
    <w:rsid w:val="000F6177"/>
    <w:rsid w:val="0014259F"/>
    <w:rsid w:val="001E30B9"/>
    <w:rsid w:val="001F4886"/>
    <w:rsid w:val="0026270A"/>
    <w:rsid w:val="00263271"/>
    <w:rsid w:val="0026443C"/>
    <w:rsid w:val="002B165C"/>
    <w:rsid w:val="0034096F"/>
    <w:rsid w:val="00374FF6"/>
    <w:rsid w:val="003F27A0"/>
    <w:rsid w:val="00416ED4"/>
    <w:rsid w:val="004219E9"/>
    <w:rsid w:val="00461296"/>
    <w:rsid w:val="004F1959"/>
    <w:rsid w:val="00512E3A"/>
    <w:rsid w:val="005679E9"/>
    <w:rsid w:val="00662B8A"/>
    <w:rsid w:val="006D486F"/>
    <w:rsid w:val="006F518B"/>
    <w:rsid w:val="00765479"/>
    <w:rsid w:val="0076730B"/>
    <w:rsid w:val="008518F3"/>
    <w:rsid w:val="008B326F"/>
    <w:rsid w:val="008E58BD"/>
    <w:rsid w:val="00915081"/>
    <w:rsid w:val="00932E15"/>
    <w:rsid w:val="00946B08"/>
    <w:rsid w:val="009501D9"/>
    <w:rsid w:val="009A6C85"/>
    <w:rsid w:val="009D2016"/>
    <w:rsid w:val="00A56203"/>
    <w:rsid w:val="00A8583D"/>
    <w:rsid w:val="00B30AA4"/>
    <w:rsid w:val="00B63BA7"/>
    <w:rsid w:val="00B9013E"/>
    <w:rsid w:val="00BE1282"/>
    <w:rsid w:val="00C179E5"/>
    <w:rsid w:val="00D0641C"/>
    <w:rsid w:val="00D65E8C"/>
    <w:rsid w:val="00D91BE9"/>
    <w:rsid w:val="00DC01D9"/>
    <w:rsid w:val="00E009F1"/>
    <w:rsid w:val="00E54DFB"/>
    <w:rsid w:val="00EC4099"/>
    <w:rsid w:val="00ED26CB"/>
    <w:rsid w:val="00EF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99"/>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footnote text"/>
    <w:basedOn w:val="a"/>
    <w:semiHidden/>
    <w:pPr>
      <w:snapToGrid w:val="0"/>
      <w:jc w:val="left"/>
    </w:pPr>
    <w:rPr>
      <w:sz w:val="18"/>
      <w:szCs w:val="20"/>
    </w:rPr>
  </w:style>
  <w:style w:type="character" w:styleId="a6">
    <w:name w:val="footnote reference"/>
    <w:basedOn w:val="a0"/>
    <w:semiHidden/>
    <w:rPr>
      <w:vertAlign w:val="superscript"/>
    </w:rPr>
  </w:style>
  <w:style w:type="table" w:styleId="a7">
    <w:name w:val="Table Grid"/>
    <w:basedOn w:val="a1"/>
    <w:rsid w:val="0042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79E9"/>
    <w:pPr>
      <w:ind w:firstLineChars="200" w:firstLine="420"/>
    </w:pPr>
  </w:style>
  <w:style w:type="paragraph" w:styleId="a9">
    <w:name w:val="Balloon Text"/>
    <w:basedOn w:val="a"/>
    <w:link w:val="Char1"/>
    <w:uiPriority w:val="99"/>
    <w:rsid w:val="008518F3"/>
    <w:rPr>
      <w:sz w:val="18"/>
      <w:szCs w:val="18"/>
    </w:rPr>
  </w:style>
  <w:style w:type="character" w:customStyle="1" w:styleId="Char1">
    <w:name w:val="批注框文本 Char"/>
    <w:basedOn w:val="a0"/>
    <w:link w:val="a9"/>
    <w:uiPriority w:val="99"/>
    <w:rsid w:val="008518F3"/>
    <w:rPr>
      <w:kern w:val="2"/>
      <w:sz w:val="18"/>
      <w:szCs w:val="18"/>
    </w:rPr>
  </w:style>
  <w:style w:type="character" w:styleId="aa">
    <w:name w:val="annotation reference"/>
    <w:basedOn w:val="a0"/>
    <w:uiPriority w:val="99"/>
    <w:rsid w:val="00946B08"/>
    <w:rPr>
      <w:sz w:val="21"/>
      <w:szCs w:val="21"/>
    </w:rPr>
  </w:style>
  <w:style w:type="paragraph" w:styleId="ab">
    <w:name w:val="annotation text"/>
    <w:basedOn w:val="a"/>
    <w:link w:val="Char2"/>
    <w:uiPriority w:val="99"/>
    <w:rsid w:val="00946B08"/>
    <w:pPr>
      <w:jc w:val="left"/>
    </w:pPr>
  </w:style>
  <w:style w:type="character" w:customStyle="1" w:styleId="Char2">
    <w:name w:val="批注文字 Char"/>
    <w:basedOn w:val="a0"/>
    <w:link w:val="ab"/>
    <w:uiPriority w:val="99"/>
    <w:rsid w:val="00946B08"/>
    <w:rPr>
      <w:kern w:val="2"/>
      <w:sz w:val="24"/>
      <w:szCs w:val="24"/>
    </w:rPr>
  </w:style>
  <w:style w:type="paragraph" w:styleId="ac">
    <w:name w:val="annotation subject"/>
    <w:basedOn w:val="ab"/>
    <w:next w:val="ab"/>
    <w:link w:val="Char3"/>
    <w:uiPriority w:val="99"/>
    <w:rsid w:val="00946B08"/>
    <w:rPr>
      <w:b/>
      <w:bCs/>
    </w:rPr>
  </w:style>
  <w:style w:type="character" w:customStyle="1" w:styleId="Char3">
    <w:name w:val="批注主题 Char"/>
    <w:basedOn w:val="Char2"/>
    <w:link w:val="ac"/>
    <w:uiPriority w:val="99"/>
    <w:rsid w:val="00946B08"/>
    <w:rPr>
      <w:b/>
      <w:bCs/>
      <w:kern w:val="2"/>
      <w:sz w:val="24"/>
      <w:szCs w:val="24"/>
    </w:rPr>
  </w:style>
  <w:style w:type="paragraph" w:styleId="30">
    <w:name w:val="toc 3"/>
    <w:basedOn w:val="a"/>
    <w:next w:val="a"/>
    <w:autoRedefine/>
    <w:rsid w:val="00EC4099"/>
    <w:pPr>
      <w:ind w:leftChars="400" w:left="840"/>
    </w:pPr>
  </w:style>
  <w:style w:type="paragraph" w:customStyle="1" w:styleId="GB231207424">
    <w:name w:val="样式 楷体_GB2312 首行缩进:  0.74 厘米 行距: 固定值 24 磅"/>
    <w:basedOn w:val="a"/>
    <w:rsid w:val="009D2016"/>
    <w:pPr>
      <w:spacing w:line="480" w:lineRule="exact"/>
      <w:ind w:firstLine="420"/>
    </w:pPr>
    <w:rPr>
      <w:rFonts w:ascii="楷体_GB2312" w:hAnsi="楷体_GB2312" w:cs="宋体"/>
      <w:szCs w:val="20"/>
    </w:rPr>
  </w:style>
  <w:style w:type="paragraph" w:customStyle="1" w:styleId="Default">
    <w:name w:val="Default"/>
    <w:rsid w:val="009D2016"/>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uiPriority w:val="99"/>
    <w:locked/>
    <w:rsid w:val="00DC01D9"/>
    <w:rPr>
      <w:b/>
      <w:bCs/>
      <w:kern w:val="2"/>
      <w:sz w:val="32"/>
      <w:szCs w:val="32"/>
    </w:rPr>
  </w:style>
  <w:style w:type="character" w:styleId="ad">
    <w:name w:val="Hyperlink"/>
    <w:basedOn w:val="a0"/>
    <w:uiPriority w:val="99"/>
    <w:rsid w:val="00DC01D9"/>
    <w:rPr>
      <w:rFonts w:cs="Times New Roman"/>
      <w:color w:val="0000FF"/>
      <w:u w:val="single"/>
    </w:rPr>
  </w:style>
  <w:style w:type="paragraph" w:styleId="ae">
    <w:name w:val="Body Text"/>
    <w:basedOn w:val="a"/>
    <w:link w:val="Char4"/>
    <w:uiPriority w:val="99"/>
    <w:rsid w:val="00DC01D9"/>
    <w:pPr>
      <w:spacing w:after="120"/>
    </w:pPr>
    <w:rPr>
      <w:kern w:val="0"/>
      <w:sz w:val="24"/>
    </w:rPr>
  </w:style>
  <w:style w:type="character" w:customStyle="1" w:styleId="Char4">
    <w:name w:val="正文文本 Char"/>
    <w:basedOn w:val="a0"/>
    <w:link w:val="ae"/>
    <w:uiPriority w:val="99"/>
    <w:rsid w:val="00DC01D9"/>
    <w:rPr>
      <w:sz w:val="24"/>
      <w:szCs w:val="24"/>
    </w:rPr>
  </w:style>
  <w:style w:type="character" w:customStyle="1" w:styleId="Char">
    <w:name w:val="页眉 Char"/>
    <w:basedOn w:val="a0"/>
    <w:link w:val="a3"/>
    <w:uiPriority w:val="99"/>
    <w:rsid w:val="00DC01D9"/>
    <w:rPr>
      <w:kern w:val="2"/>
      <w:sz w:val="18"/>
      <w:szCs w:val="18"/>
    </w:rPr>
  </w:style>
  <w:style w:type="character" w:customStyle="1" w:styleId="Char0">
    <w:name w:val="页脚 Char"/>
    <w:basedOn w:val="a0"/>
    <w:link w:val="a4"/>
    <w:uiPriority w:val="99"/>
    <w:rsid w:val="00DC01D9"/>
    <w:rPr>
      <w:kern w:val="2"/>
      <w:sz w:val="18"/>
      <w:szCs w:val="18"/>
    </w:rPr>
  </w:style>
  <w:style w:type="paragraph" w:customStyle="1" w:styleId="CharCharCharChar">
    <w:name w:val=" Char Char Char Char"/>
    <w:basedOn w:val="a"/>
    <w:autoRedefine/>
    <w:rsid w:val="00B9013E"/>
    <w:pPr>
      <w:tabs>
        <w:tab w:val="num" w:pos="425"/>
      </w:tabs>
      <w:ind w:left="425" w:hanging="425"/>
    </w:pPr>
    <w:rPr>
      <w:rFonts w:eastAsia="仿宋_GB2312"/>
      <w:kern w:val="24"/>
      <w:sz w:val="24"/>
    </w:rPr>
  </w:style>
  <w:style w:type="character" w:customStyle="1" w:styleId="apple-style-span">
    <w:name w:val="apple-style-span"/>
    <w:basedOn w:val="a0"/>
    <w:rsid w:val="00ED26CB"/>
  </w:style>
  <w:style w:type="character" w:customStyle="1" w:styleId="1Char">
    <w:name w:val="标题 1 Char"/>
    <w:basedOn w:val="a0"/>
    <w:link w:val="1"/>
    <w:uiPriority w:val="99"/>
    <w:locked/>
    <w:rsid w:val="004F1959"/>
    <w:rPr>
      <w:b/>
      <w:bCs/>
      <w:kern w:val="44"/>
      <w:sz w:val="44"/>
      <w:szCs w:val="44"/>
    </w:rPr>
  </w:style>
  <w:style w:type="character" w:customStyle="1" w:styleId="apple-converted-space">
    <w:name w:val="apple-converted-space"/>
    <w:basedOn w:val="a0"/>
    <w:uiPriority w:val="99"/>
    <w:rsid w:val="004F1959"/>
    <w:rPr>
      <w:rFonts w:cs="Times New Roman"/>
    </w:rPr>
  </w:style>
  <w:style w:type="paragraph" w:customStyle="1" w:styleId="5">
    <w:name w:val="标题5"/>
    <w:basedOn w:val="a"/>
    <w:uiPriority w:val="99"/>
    <w:rsid w:val="004F1959"/>
    <w:pPr>
      <w:tabs>
        <w:tab w:val="left" w:pos="7290"/>
      </w:tabs>
      <w:spacing w:line="560" w:lineRule="exact"/>
      <w:ind w:firstLineChars="200" w:firstLine="520"/>
    </w:pPr>
    <w:rPr>
      <w:rFonts w:ascii="仿宋_GB2312" w:eastAsia="仿宋_GB2312"/>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99"/>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footnote text"/>
    <w:basedOn w:val="a"/>
    <w:semiHidden/>
    <w:pPr>
      <w:snapToGrid w:val="0"/>
      <w:jc w:val="left"/>
    </w:pPr>
    <w:rPr>
      <w:sz w:val="18"/>
      <w:szCs w:val="20"/>
    </w:rPr>
  </w:style>
  <w:style w:type="character" w:styleId="a6">
    <w:name w:val="footnote reference"/>
    <w:basedOn w:val="a0"/>
    <w:semiHidden/>
    <w:rPr>
      <w:vertAlign w:val="superscript"/>
    </w:rPr>
  </w:style>
  <w:style w:type="table" w:styleId="a7">
    <w:name w:val="Table Grid"/>
    <w:basedOn w:val="a1"/>
    <w:rsid w:val="0042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79E9"/>
    <w:pPr>
      <w:ind w:firstLineChars="200" w:firstLine="420"/>
    </w:pPr>
  </w:style>
  <w:style w:type="paragraph" w:styleId="a9">
    <w:name w:val="Balloon Text"/>
    <w:basedOn w:val="a"/>
    <w:link w:val="Char1"/>
    <w:uiPriority w:val="99"/>
    <w:rsid w:val="008518F3"/>
    <w:rPr>
      <w:sz w:val="18"/>
      <w:szCs w:val="18"/>
    </w:rPr>
  </w:style>
  <w:style w:type="character" w:customStyle="1" w:styleId="Char1">
    <w:name w:val="批注框文本 Char"/>
    <w:basedOn w:val="a0"/>
    <w:link w:val="a9"/>
    <w:uiPriority w:val="99"/>
    <w:rsid w:val="008518F3"/>
    <w:rPr>
      <w:kern w:val="2"/>
      <w:sz w:val="18"/>
      <w:szCs w:val="18"/>
    </w:rPr>
  </w:style>
  <w:style w:type="character" w:styleId="aa">
    <w:name w:val="annotation reference"/>
    <w:basedOn w:val="a0"/>
    <w:uiPriority w:val="99"/>
    <w:rsid w:val="00946B08"/>
    <w:rPr>
      <w:sz w:val="21"/>
      <w:szCs w:val="21"/>
    </w:rPr>
  </w:style>
  <w:style w:type="paragraph" w:styleId="ab">
    <w:name w:val="annotation text"/>
    <w:basedOn w:val="a"/>
    <w:link w:val="Char2"/>
    <w:uiPriority w:val="99"/>
    <w:rsid w:val="00946B08"/>
    <w:pPr>
      <w:jc w:val="left"/>
    </w:pPr>
  </w:style>
  <w:style w:type="character" w:customStyle="1" w:styleId="Char2">
    <w:name w:val="批注文字 Char"/>
    <w:basedOn w:val="a0"/>
    <w:link w:val="ab"/>
    <w:uiPriority w:val="99"/>
    <w:rsid w:val="00946B08"/>
    <w:rPr>
      <w:kern w:val="2"/>
      <w:sz w:val="24"/>
      <w:szCs w:val="24"/>
    </w:rPr>
  </w:style>
  <w:style w:type="paragraph" w:styleId="ac">
    <w:name w:val="annotation subject"/>
    <w:basedOn w:val="ab"/>
    <w:next w:val="ab"/>
    <w:link w:val="Char3"/>
    <w:uiPriority w:val="99"/>
    <w:rsid w:val="00946B08"/>
    <w:rPr>
      <w:b/>
      <w:bCs/>
    </w:rPr>
  </w:style>
  <w:style w:type="character" w:customStyle="1" w:styleId="Char3">
    <w:name w:val="批注主题 Char"/>
    <w:basedOn w:val="Char2"/>
    <w:link w:val="ac"/>
    <w:uiPriority w:val="99"/>
    <w:rsid w:val="00946B08"/>
    <w:rPr>
      <w:b/>
      <w:bCs/>
      <w:kern w:val="2"/>
      <w:sz w:val="24"/>
      <w:szCs w:val="24"/>
    </w:rPr>
  </w:style>
  <w:style w:type="paragraph" w:styleId="30">
    <w:name w:val="toc 3"/>
    <w:basedOn w:val="a"/>
    <w:next w:val="a"/>
    <w:autoRedefine/>
    <w:rsid w:val="00EC4099"/>
    <w:pPr>
      <w:ind w:leftChars="400" w:left="840"/>
    </w:pPr>
  </w:style>
  <w:style w:type="paragraph" w:customStyle="1" w:styleId="GB231207424">
    <w:name w:val="样式 楷体_GB2312 首行缩进:  0.74 厘米 行距: 固定值 24 磅"/>
    <w:basedOn w:val="a"/>
    <w:rsid w:val="009D2016"/>
    <w:pPr>
      <w:spacing w:line="480" w:lineRule="exact"/>
      <w:ind w:firstLine="420"/>
    </w:pPr>
    <w:rPr>
      <w:rFonts w:ascii="楷体_GB2312" w:hAnsi="楷体_GB2312" w:cs="宋体"/>
      <w:szCs w:val="20"/>
    </w:rPr>
  </w:style>
  <w:style w:type="paragraph" w:customStyle="1" w:styleId="Default">
    <w:name w:val="Default"/>
    <w:rsid w:val="009D2016"/>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uiPriority w:val="99"/>
    <w:locked/>
    <w:rsid w:val="00DC01D9"/>
    <w:rPr>
      <w:b/>
      <w:bCs/>
      <w:kern w:val="2"/>
      <w:sz w:val="32"/>
      <w:szCs w:val="32"/>
    </w:rPr>
  </w:style>
  <w:style w:type="character" w:styleId="ad">
    <w:name w:val="Hyperlink"/>
    <w:basedOn w:val="a0"/>
    <w:uiPriority w:val="99"/>
    <w:rsid w:val="00DC01D9"/>
    <w:rPr>
      <w:rFonts w:cs="Times New Roman"/>
      <w:color w:val="0000FF"/>
      <w:u w:val="single"/>
    </w:rPr>
  </w:style>
  <w:style w:type="paragraph" w:styleId="ae">
    <w:name w:val="Body Text"/>
    <w:basedOn w:val="a"/>
    <w:link w:val="Char4"/>
    <w:uiPriority w:val="99"/>
    <w:rsid w:val="00DC01D9"/>
    <w:pPr>
      <w:spacing w:after="120"/>
    </w:pPr>
    <w:rPr>
      <w:kern w:val="0"/>
      <w:sz w:val="24"/>
    </w:rPr>
  </w:style>
  <w:style w:type="character" w:customStyle="1" w:styleId="Char4">
    <w:name w:val="正文文本 Char"/>
    <w:basedOn w:val="a0"/>
    <w:link w:val="ae"/>
    <w:uiPriority w:val="99"/>
    <w:rsid w:val="00DC01D9"/>
    <w:rPr>
      <w:sz w:val="24"/>
      <w:szCs w:val="24"/>
    </w:rPr>
  </w:style>
  <w:style w:type="character" w:customStyle="1" w:styleId="Char">
    <w:name w:val="页眉 Char"/>
    <w:basedOn w:val="a0"/>
    <w:link w:val="a3"/>
    <w:uiPriority w:val="99"/>
    <w:rsid w:val="00DC01D9"/>
    <w:rPr>
      <w:kern w:val="2"/>
      <w:sz w:val="18"/>
      <w:szCs w:val="18"/>
    </w:rPr>
  </w:style>
  <w:style w:type="character" w:customStyle="1" w:styleId="Char0">
    <w:name w:val="页脚 Char"/>
    <w:basedOn w:val="a0"/>
    <w:link w:val="a4"/>
    <w:uiPriority w:val="99"/>
    <w:rsid w:val="00DC01D9"/>
    <w:rPr>
      <w:kern w:val="2"/>
      <w:sz w:val="18"/>
      <w:szCs w:val="18"/>
    </w:rPr>
  </w:style>
  <w:style w:type="paragraph" w:customStyle="1" w:styleId="CharCharCharChar">
    <w:name w:val=" Char Char Char Char"/>
    <w:basedOn w:val="a"/>
    <w:autoRedefine/>
    <w:rsid w:val="00B9013E"/>
    <w:pPr>
      <w:tabs>
        <w:tab w:val="num" w:pos="425"/>
      </w:tabs>
      <w:ind w:left="425" w:hanging="425"/>
    </w:pPr>
    <w:rPr>
      <w:rFonts w:eastAsia="仿宋_GB2312"/>
      <w:kern w:val="24"/>
      <w:sz w:val="24"/>
    </w:rPr>
  </w:style>
  <w:style w:type="character" w:customStyle="1" w:styleId="apple-style-span">
    <w:name w:val="apple-style-span"/>
    <w:basedOn w:val="a0"/>
    <w:rsid w:val="00ED26CB"/>
  </w:style>
  <w:style w:type="character" w:customStyle="1" w:styleId="1Char">
    <w:name w:val="标题 1 Char"/>
    <w:basedOn w:val="a0"/>
    <w:link w:val="1"/>
    <w:uiPriority w:val="99"/>
    <w:locked/>
    <w:rsid w:val="004F1959"/>
    <w:rPr>
      <w:b/>
      <w:bCs/>
      <w:kern w:val="44"/>
      <w:sz w:val="44"/>
      <w:szCs w:val="44"/>
    </w:rPr>
  </w:style>
  <w:style w:type="character" w:customStyle="1" w:styleId="apple-converted-space">
    <w:name w:val="apple-converted-space"/>
    <w:basedOn w:val="a0"/>
    <w:uiPriority w:val="99"/>
    <w:rsid w:val="004F1959"/>
    <w:rPr>
      <w:rFonts w:cs="Times New Roman"/>
    </w:rPr>
  </w:style>
  <w:style w:type="paragraph" w:customStyle="1" w:styleId="5">
    <w:name w:val="标题5"/>
    <w:basedOn w:val="a"/>
    <w:uiPriority w:val="99"/>
    <w:rsid w:val="004F1959"/>
    <w:pPr>
      <w:tabs>
        <w:tab w:val="left" w:pos="7290"/>
      </w:tabs>
      <w:spacing w:line="560" w:lineRule="exact"/>
      <w:ind w:firstLineChars="200" w:firstLine="520"/>
    </w:pPr>
    <w:rPr>
      <w:rFonts w:ascii="仿宋_GB2312" w:eastAsia="仿宋_GB2312"/>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0225;&#19994;&#29992;&#25143;&#24066;&#22330;&#20998;&#265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企业用户市场分析</Template>
  <TotalTime>0</TotalTime>
  <Pages>9</Pages>
  <Words>908</Words>
  <Characters>5178</Characters>
  <Application>Microsoft Office Word</Application>
  <DocSecurity>0</DocSecurity>
  <Lines>43</Lines>
  <Paragraphs>12</Paragraphs>
  <ScaleCrop>false</ScaleCrop>
  <Company>易观咨询</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1900-12-31T16:00:00Z</cp:lastPrinted>
  <dcterms:created xsi:type="dcterms:W3CDTF">2013-01-19T04:24:00Z</dcterms:created>
  <dcterms:modified xsi:type="dcterms:W3CDTF">2013-01-19T04:24:00Z</dcterms:modified>
  <cp:category>市场营销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TC011345602052</vt:lpwstr>
  </property>
</Properties>
</file>